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26449169"/>
        <w:docPartObj>
          <w:docPartGallery w:val="Cover Pages"/>
          <w:docPartUnique/>
        </w:docPartObj>
      </w:sdtPr>
      <w:sdtEndPr>
        <w:rPr>
          <w:rFonts w:ascii="Segoe UI" w:hAnsi="Segoe UI" w:cs="Segoe UI"/>
        </w:rPr>
      </w:sdtEndPr>
      <w:sdtContent>
        <w:p w14:paraId="60ACEC2C" w14:textId="5DC49072" w:rsidR="00A776D5" w:rsidRDefault="009D05CD">
          <w:r>
            <w:rPr>
              <w:noProof/>
            </w:rPr>
            <mc:AlternateContent>
              <mc:Choice Requires="wpg">
                <w:drawing>
                  <wp:anchor distT="0" distB="0" distL="114300" distR="114300" simplePos="0" relativeHeight="251658240" behindDoc="1" locked="0" layoutInCell="1" allowOverlap="1" wp14:anchorId="79DB8B22" wp14:editId="58E64911">
                    <wp:simplePos x="0" y="0"/>
                    <wp:positionH relativeFrom="margin">
                      <wp:align>center</wp:align>
                    </wp:positionH>
                    <wp:positionV relativeFrom="page">
                      <wp:posOffset>220980</wp:posOffset>
                    </wp:positionV>
                    <wp:extent cx="6858000" cy="7068185"/>
                    <wp:effectExtent l="0" t="0" r="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a:solidFill>
                              <a:schemeClr val="accent4">
                                <a:lumMod val="60000"/>
                                <a:lumOff val="40000"/>
                              </a:schemeClr>
                            </a:soli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AB5D9C"/>
                              </a:solidFill>
                              <a:ln>
                                <a:noFill/>
                              </a:ln>
                            </wps:spPr>
                            <wps:style>
                              <a:lnRef idx="0">
                                <a:scrgbClr r="0" g="0" b="0"/>
                              </a:lnRef>
                              <a:fillRef idx="1003">
                                <a:schemeClr val="dk2"/>
                              </a:fillRef>
                              <a:effectRef idx="0">
                                <a:scrgbClr r="0" g="0" b="0"/>
                              </a:effectRef>
                              <a:fontRef idx="major"/>
                            </wps:style>
                            <wps:txbx>
                              <w:txbxContent>
                                <w:p w14:paraId="6267614C" w14:textId="7BAFE1E4" w:rsidR="00A776D5" w:rsidRDefault="000000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CE2DAC">
                                        <w:rPr>
                                          <w:color w:val="FFFFFF" w:themeColor="background1"/>
                                          <w:sz w:val="72"/>
                                          <w:szCs w:val="72"/>
                                        </w:rPr>
                                        <w:t xml:space="preserve">Adult </w:t>
                                      </w:r>
                                      <w:r w:rsidR="005D1B9F">
                                        <w:rPr>
                                          <w:color w:val="FFFFFF" w:themeColor="background1"/>
                                          <w:sz w:val="72"/>
                                          <w:szCs w:val="72"/>
                                        </w:rPr>
                                        <w:t>at Risk Safeguarding Policy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9DB8B22" id="Group 126" o:spid="_x0000_s1026" style="position:absolute;margin-left:0;margin-top:17.4pt;width:540pt;height:556.55pt;z-index:-251658240;mso-width-percent:1154;mso-height-percent:670;mso-position-horizontal:center;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" adj="-11796480,,5400" path="m,c,644,,644,,644v23,6,62,14,113,21c250,685,476,700,720,644v,-27,,-27,,-27c720,,720,,720,,,,,,,e" fillcolor="#ab5d9c" stroked="f">
                      <v:stroke joinstyle="miter"/>
                      <v:formulas/>
                      <v:path arrowok="t" o:connecttype="custom" o:connectlocs="0,0;0,4972126;872222,5134261;5557520,4972126;5557520,4763667;5557520,0;0,0" o:connectangles="0,0,0,0,0,0,0" textboxrect="0,0,720,700"/>
                      <v:textbox inset="1in,86.4pt,86.4pt,86.4pt">
                        <w:txbxContent>
                          <w:p w14:paraId="6267614C" w14:textId="7BAFE1E4" w:rsidR="00A776D5" w:rsidRDefault="000000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CE2DAC">
                                  <w:rPr>
                                    <w:color w:val="FFFFFF" w:themeColor="background1"/>
                                    <w:sz w:val="72"/>
                                    <w:szCs w:val="72"/>
                                  </w:rPr>
                                  <w:t xml:space="preserve">Adult </w:t>
                                </w:r>
                                <w:r w:rsidR="005D1B9F">
                                  <w:rPr>
                                    <w:color w:val="FFFFFF" w:themeColor="background1"/>
                                    <w:sz w:val="72"/>
                                    <w:szCs w:val="72"/>
                                  </w:rPr>
                                  <w:t>at Risk Safeguarding Policy</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" path="m607,c450,44,300,57,176,57,109,57,49,53,,48,66,58,152,66,251,66,358,66,480,56,607,27,607,,607,,607,e" filled="f" stroked="f">
                      <v:path arrowok="t" o:connecttype="custom" o:connectlocs="4685030,0;1358427,440373;0,370840;1937302,509905;4685030,208598;4685030,0" o:connectangles="0,0,0,0,0,0"/>
                    </v:shape>
                    <w10:wrap anchorx="margin" anchory="page"/>
                  </v:group>
                </w:pict>
              </mc:Fallback>
            </mc:AlternateContent>
          </w:r>
        </w:p>
        <w:p w14:paraId="5CBF4439" w14:textId="29027162" w:rsidR="00A776D5" w:rsidRDefault="00A776D5">
          <w:pPr>
            <w:rPr>
              <w:rFonts w:ascii="Segoe UI" w:hAnsi="Segoe UI" w:cs="Segoe UI"/>
              <w:b/>
              <w:szCs w:val="24"/>
            </w:rPr>
          </w:pPr>
          <w:r>
            <w:rPr>
              <w:noProof/>
            </w:rPr>
            <mc:AlternateContent>
              <mc:Choice Requires="wps">
                <w:drawing>
                  <wp:anchor distT="0" distB="0" distL="114300" distR="114300" simplePos="0" relativeHeight="251658241" behindDoc="0" locked="0" layoutInCell="1" allowOverlap="1" wp14:anchorId="761AD65D" wp14:editId="7EA5A90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9966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6-02-25T00:00:00Z">
                                    <w:dateFormat w:val="yyyy"/>
                                    <w:lid w:val="en-US"/>
                                    <w:storeMappedDataAs w:val="dateTime"/>
                                    <w:calendar w:val="gregorian"/>
                                  </w:date>
                                </w:sdtPr>
                                <w:sdtContent>
                                  <w:p w14:paraId="48AC050B" w14:textId="7F8F6C51" w:rsidR="00A776D5" w:rsidRDefault="00C22079">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61AD65D" id="Rectangle 130" o:spid="_x0000_s1029"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" fillcolor="#96f"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6-02-25T00:00:00Z">
                              <w:dateFormat w:val="yyyy"/>
                              <w:lid w:val="en-US"/>
                              <w:storeMappedDataAs w:val="dateTime"/>
                              <w:calendar w:val="gregorian"/>
                            </w:date>
                          </w:sdtPr>
                          <w:sdtContent>
                            <w:p w14:paraId="48AC050B" w14:textId="7F8F6C51" w:rsidR="00A776D5" w:rsidRDefault="00C22079">
                              <w:pPr>
                                <w:pStyle w:val="NoSpacing"/>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Pr>
              <w:rFonts w:ascii="Segoe UI" w:hAnsi="Segoe UI" w:cs="Segoe UI"/>
              <w:szCs w:val="24"/>
            </w:rPr>
            <w:br w:type="page"/>
          </w:r>
        </w:p>
      </w:sdtContent>
    </w:sdt>
    <w:p w14:paraId="1A9A9758" w14:textId="77777777" w:rsidR="00FA5605" w:rsidRDefault="00FA5605" w:rsidP="007C3A16">
      <w:pPr>
        <w:autoSpaceDE w:val="0"/>
        <w:autoSpaceDN w:val="0"/>
        <w:adjustRightInd w:val="0"/>
        <w:jc w:val="both"/>
        <w:rPr>
          <w:rFonts w:ascii="Segoe UI" w:hAnsi="Segoe UI" w:cs="Segoe UI"/>
          <w:b/>
          <w:bCs/>
          <w:color w:val="000000"/>
          <w:sz w:val="22"/>
        </w:rPr>
      </w:pPr>
    </w:p>
    <w:p w14:paraId="04DEED7F" w14:textId="77777777" w:rsidR="00FA5605" w:rsidRDefault="00FA5605" w:rsidP="007C3A16">
      <w:pPr>
        <w:autoSpaceDE w:val="0"/>
        <w:autoSpaceDN w:val="0"/>
        <w:adjustRightInd w:val="0"/>
        <w:jc w:val="both"/>
        <w:rPr>
          <w:rFonts w:ascii="Segoe UI" w:hAnsi="Segoe UI" w:cs="Segoe UI"/>
          <w:b/>
          <w:bCs/>
          <w:color w:val="000000"/>
          <w:sz w:val="22"/>
        </w:rPr>
      </w:pPr>
    </w:p>
    <w:p w14:paraId="670F5576" w14:textId="77777777" w:rsidR="00FA5605" w:rsidRDefault="00FA5605" w:rsidP="007C3A16">
      <w:pPr>
        <w:autoSpaceDE w:val="0"/>
        <w:autoSpaceDN w:val="0"/>
        <w:adjustRightInd w:val="0"/>
        <w:jc w:val="both"/>
        <w:rPr>
          <w:rFonts w:ascii="Segoe UI" w:hAnsi="Segoe UI" w:cs="Segoe UI"/>
          <w:b/>
          <w:bCs/>
          <w:color w:val="000000"/>
          <w:sz w:val="22"/>
        </w:rPr>
      </w:pPr>
    </w:p>
    <w:p w14:paraId="2AD755C4" w14:textId="77777777" w:rsidR="00FA5605" w:rsidRDefault="00FA5605" w:rsidP="007C3A16">
      <w:pPr>
        <w:autoSpaceDE w:val="0"/>
        <w:autoSpaceDN w:val="0"/>
        <w:adjustRightInd w:val="0"/>
        <w:jc w:val="both"/>
        <w:rPr>
          <w:rFonts w:ascii="Segoe UI" w:hAnsi="Segoe UI" w:cs="Segoe UI"/>
          <w:b/>
          <w:bCs/>
          <w:color w:val="000000"/>
          <w:sz w:val="22"/>
        </w:rPr>
      </w:pPr>
    </w:p>
    <w:p w14:paraId="41865985" w14:textId="77777777" w:rsidR="00FA5605" w:rsidRDefault="00FA5605" w:rsidP="007C3A16">
      <w:pPr>
        <w:autoSpaceDE w:val="0"/>
        <w:autoSpaceDN w:val="0"/>
        <w:adjustRightInd w:val="0"/>
        <w:jc w:val="both"/>
        <w:rPr>
          <w:rFonts w:ascii="Segoe UI" w:hAnsi="Segoe UI" w:cs="Segoe UI"/>
          <w:b/>
          <w:bCs/>
          <w:color w:val="000000"/>
          <w:sz w:val="22"/>
        </w:rPr>
      </w:pPr>
    </w:p>
    <w:p w14:paraId="5B556ACA" w14:textId="77777777" w:rsidR="00FA5605" w:rsidRDefault="00FA5605" w:rsidP="007C3A16">
      <w:pPr>
        <w:autoSpaceDE w:val="0"/>
        <w:autoSpaceDN w:val="0"/>
        <w:adjustRightInd w:val="0"/>
        <w:jc w:val="both"/>
        <w:rPr>
          <w:rFonts w:ascii="Segoe UI" w:hAnsi="Segoe UI" w:cs="Segoe UI"/>
          <w:b/>
          <w:bCs/>
          <w:color w:val="000000"/>
          <w:sz w:val="22"/>
        </w:rPr>
      </w:pPr>
    </w:p>
    <w:p w14:paraId="3F1B71CE" w14:textId="77777777" w:rsidR="00FA5605" w:rsidRDefault="00FA5605" w:rsidP="007C3A16">
      <w:pPr>
        <w:autoSpaceDE w:val="0"/>
        <w:autoSpaceDN w:val="0"/>
        <w:adjustRightInd w:val="0"/>
        <w:jc w:val="both"/>
        <w:rPr>
          <w:rFonts w:ascii="Segoe UI" w:hAnsi="Segoe UI" w:cs="Segoe UI"/>
          <w:b/>
          <w:bCs/>
          <w:color w:val="000000"/>
          <w:sz w:val="22"/>
        </w:rPr>
      </w:pPr>
    </w:p>
    <w:p w14:paraId="15FDC7C3" w14:textId="77777777" w:rsidR="00FA5605" w:rsidRDefault="00FA5605" w:rsidP="007C3A16">
      <w:pPr>
        <w:autoSpaceDE w:val="0"/>
        <w:autoSpaceDN w:val="0"/>
        <w:adjustRightInd w:val="0"/>
        <w:jc w:val="both"/>
        <w:rPr>
          <w:rFonts w:ascii="Segoe UI" w:hAnsi="Segoe UI" w:cs="Segoe UI"/>
          <w:b/>
          <w:bCs/>
          <w:color w:val="000000"/>
          <w:sz w:val="22"/>
        </w:rPr>
      </w:pPr>
    </w:p>
    <w:tbl>
      <w:tblPr>
        <w:tblW w:w="0" w:type="auto"/>
        <w:tblCellMar>
          <w:top w:w="15" w:type="dxa"/>
          <w:left w:w="15" w:type="dxa"/>
          <w:bottom w:w="15" w:type="dxa"/>
          <w:right w:w="15" w:type="dxa"/>
        </w:tblCellMar>
        <w:tblLook w:val="04A0" w:firstRow="1" w:lastRow="0" w:firstColumn="1" w:lastColumn="0" w:noHBand="0" w:noVBand="1"/>
      </w:tblPr>
      <w:tblGrid>
        <w:gridCol w:w="3078"/>
        <w:gridCol w:w="2394"/>
        <w:gridCol w:w="3544"/>
      </w:tblGrid>
      <w:tr w:rsidR="0078122B" w:rsidRPr="00DC4DFC" w14:paraId="47050546" w14:textId="77777777" w:rsidTr="00E85C3A">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D9512" w14:textId="71A9AC26" w:rsidR="0078122B" w:rsidRPr="00DC4DFC" w:rsidRDefault="00636D09" w:rsidP="00E85C3A">
            <w:pPr>
              <w:spacing w:after="160" w:line="259" w:lineRule="auto"/>
              <w:rPr>
                <w:rFonts w:ascii="Segoe UI" w:hAnsi="Segoe UI" w:cs="Segoe UI"/>
                <w:b/>
                <w:bCs/>
                <w:sz w:val="22"/>
              </w:rPr>
            </w:pPr>
            <w:r w:rsidRPr="00636D09">
              <w:rPr>
                <w:rFonts w:ascii="Segoe UI" w:hAnsi="Segoe UI" w:cs="Segoe UI"/>
                <w:b/>
                <w:bCs/>
                <w:sz w:val="22"/>
              </w:rPr>
              <w:t xml:space="preserve">Adult </w:t>
            </w:r>
            <w:r w:rsidR="005D1B9F">
              <w:rPr>
                <w:rFonts w:ascii="Segoe UI" w:hAnsi="Segoe UI" w:cs="Segoe UI"/>
                <w:b/>
                <w:bCs/>
                <w:sz w:val="22"/>
              </w:rPr>
              <w:t xml:space="preserve">at Risk </w:t>
            </w:r>
            <w:r w:rsidRPr="00636D09">
              <w:rPr>
                <w:rFonts w:ascii="Segoe UI" w:hAnsi="Segoe UI" w:cs="Segoe UI"/>
                <w:b/>
                <w:bCs/>
                <w:sz w:val="22"/>
              </w:rPr>
              <w:t>Safeguarding Policy</w:t>
            </w: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EC9B65" w14:textId="77777777" w:rsidR="0078122B" w:rsidRPr="00DC4DFC" w:rsidRDefault="0078122B" w:rsidP="00E85C3A">
            <w:pPr>
              <w:spacing w:after="160" w:line="259" w:lineRule="auto"/>
              <w:rPr>
                <w:rFonts w:ascii="Segoe UI" w:hAnsi="Segoe UI" w:cs="Segoe UI"/>
                <w:sz w:val="22"/>
              </w:rPr>
            </w:pPr>
            <w:r w:rsidRPr="00DC4DFC">
              <w:rPr>
                <w:rFonts w:ascii="Segoe UI" w:hAnsi="Segoe UI" w:cs="Segoe UI"/>
                <w:b/>
                <w:bCs/>
                <w:sz w:val="22"/>
              </w:rPr>
              <w:t>Policy Name:</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252F3" w14:textId="2E605599" w:rsidR="0078122B" w:rsidRPr="00DC4DFC" w:rsidRDefault="00636D09" w:rsidP="00E85C3A">
            <w:pPr>
              <w:spacing w:after="160" w:line="259" w:lineRule="auto"/>
              <w:rPr>
                <w:rFonts w:ascii="Segoe UI" w:hAnsi="Segoe UI" w:cs="Segoe UI"/>
                <w:sz w:val="22"/>
              </w:rPr>
            </w:pPr>
            <w:r>
              <w:rPr>
                <w:rFonts w:ascii="Segoe UI" w:hAnsi="Segoe UI" w:cs="Segoe UI"/>
                <w:sz w:val="22"/>
              </w:rPr>
              <w:t xml:space="preserve">Adult </w:t>
            </w:r>
            <w:r w:rsidR="005D1B9F">
              <w:rPr>
                <w:rFonts w:ascii="Segoe UI" w:hAnsi="Segoe UI" w:cs="Segoe UI"/>
                <w:sz w:val="22"/>
              </w:rPr>
              <w:t xml:space="preserve">at Risk </w:t>
            </w:r>
            <w:r>
              <w:rPr>
                <w:rFonts w:ascii="Segoe UI" w:hAnsi="Segoe UI" w:cs="Segoe UI"/>
                <w:sz w:val="22"/>
              </w:rPr>
              <w:t>Safeguarding Policy</w:t>
            </w:r>
          </w:p>
        </w:tc>
      </w:tr>
      <w:tr w:rsidR="0078122B" w:rsidRPr="00DC4DFC" w14:paraId="38BFA1A6" w14:textId="77777777" w:rsidTr="00E85C3A">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835D5" w14:textId="77777777" w:rsidR="0078122B" w:rsidRPr="00DC4DFC" w:rsidRDefault="0078122B" w:rsidP="00E85C3A">
            <w:pPr>
              <w:spacing w:after="160" w:line="259" w:lineRule="auto"/>
              <w:rPr>
                <w:rFonts w:ascii="Segoe UI" w:hAnsi="Segoe UI" w:cs="Segoe UI"/>
                <w:sz w:val="22"/>
              </w:rPr>
            </w:pP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5F955" w14:textId="77777777" w:rsidR="0078122B" w:rsidRPr="00DC4DFC" w:rsidRDefault="0078122B" w:rsidP="00E85C3A">
            <w:pPr>
              <w:spacing w:after="160" w:line="259" w:lineRule="auto"/>
              <w:rPr>
                <w:rFonts w:ascii="Segoe UI" w:hAnsi="Segoe UI" w:cs="Segoe UI"/>
                <w:sz w:val="22"/>
              </w:rPr>
            </w:pPr>
            <w:r w:rsidRPr="00FA5605">
              <w:rPr>
                <w:rFonts w:ascii="Segoe UI" w:hAnsi="Segoe UI" w:cs="Segoe UI"/>
                <w:b/>
                <w:bCs/>
                <w:sz w:val="22"/>
              </w:rPr>
              <w:t xml:space="preserve">Reviewed </w:t>
            </w:r>
            <w:r w:rsidRPr="00DC4DFC">
              <w:rPr>
                <w:rFonts w:ascii="Segoe UI" w:hAnsi="Segoe UI" w:cs="Segoe UI"/>
                <w:b/>
                <w:bCs/>
                <w:sz w:val="22"/>
              </w:rPr>
              <w:t>By: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DAFA43" w14:textId="77777777" w:rsidR="0078122B" w:rsidRPr="00DC4DFC" w:rsidRDefault="0078122B" w:rsidP="00E85C3A">
            <w:pPr>
              <w:spacing w:after="160" w:line="259" w:lineRule="auto"/>
              <w:rPr>
                <w:rFonts w:ascii="Segoe UI" w:hAnsi="Segoe UI" w:cs="Segoe UI"/>
                <w:sz w:val="22"/>
              </w:rPr>
            </w:pPr>
            <w:r w:rsidRPr="00FA5605">
              <w:rPr>
                <w:rFonts w:ascii="Segoe UI" w:hAnsi="Segoe UI" w:cs="Segoe UI"/>
                <w:sz w:val="22"/>
              </w:rPr>
              <w:t>Nikki Guy, CEO</w:t>
            </w:r>
          </w:p>
        </w:tc>
      </w:tr>
      <w:tr w:rsidR="0078122B" w:rsidRPr="00B25DB1" w14:paraId="2BBE0926" w14:textId="77777777" w:rsidTr="00E85C3A">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tcPr>
          <w:p w14:paraId="2AA937D2" w14:textId="77777777" w:rsidR="0078122B" w:rsidRPr="00FA5605" w:rsidRDefault="0078122B" w:rsidP="00E85C3A">
            <w:pPr>
              <w:rPr>
                <w:rFonts w:ascii="Segoe UI" w:hAnsi="Segoe UI" w:cs="Segoe UI"/>
                <w:sz w:val="22"/>
              </w:rPr>
            </w:pP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F36F3" w14:textId="77777777" w:rsidR="0078122B" w:rsidRPr="00FA5605" w:rsidRDefault="0078122B" w:rsidP="00E85C3A">
            <w:pPr>
              <w:rPr>
                <w:rFonts w:ascii="Segoe UI" w:hAnsi="Segoe UI" w:cs="Segoe UI"/>
                <w:b/>
                <w:bCs/>
                <w:sz w:val="22"/>
              </w:rPr>
            </w:pPr>
            <w:r w:rsidRPr="00FA5605">
              <w:rPr>
                <w:rFonts w:ascii="Segoe UI" w:hAnsi="Segoe UI" w:cs="Segoe UI"/>
                <w:b/>
                <w:bCs/>
                <w:sz w:val="22"/>
              </w:rPr>
              <w:t>Review Date:</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7BE2F2" w14:textId="77777777" w:rsidR="0078122B" w:rsidRPr="00FA5605" w:rsidRDefault="0078122B" w:rsidP="00E85C3A">
            <w:pPr>
              <w:rPr>
                <w:rFonts w:ascii="Segoe UI" w:hAnsi="Segoe UI" w:cs="Segoe UI"/>
                <w:sz w:val="22"/>
              </w:rPr>
            </w:pPr>
            <w:r>
              <w:rPr>
                <w:rFonts w:ascii="Segoe UI" w:hAnsi="Segoe UI" w:cs="Segoe UI"/>
                <w:sz w:val="22"/>
              </w:rPr>
              <w:t>20</w:t>
            </w:r>
            <w:r w:rsidRPr="00F2368F">
              <w:rPr>
                <w:rFonts w:ascii="Segoe UI" w:hAnsi="Segoe UI" w:cs="Segoe UI"/>
                <w:sz w:val="22"/>
                <w:vertAlign w:val="superscript"/>
              </w:rPr>
              <w:t>th</w:t>
            </w:r>
            <w:r>
              <w:rPr>
                <w:rFonts w:ascii="Segoe UI" w:hAnsi="Segoe UI" w:cs="Segoe UI"/>
                <w:sz w:val="22"/>
              </w:rPr>
              <w:t xml:space="preserve"> Feb 2026</w:t>
            </w:r>
          </w:p>
        </w:tc>
      </w:tr>
      <w:tr w:rsidR="0078122B" w:rsidRPr="00B25DB1" w14:paraId="4560D609" w14:textId="77777777" w:rsidTr="00E85C3A">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471C93A" w14:textId="77777777" w:rsidR="0078122B" w:rsidRPr="00FA5605" w:rsidRDefault="0078122B" w:rsidP="00E85C3A">
            <w:pPr>
              <w:rPr>
                <w:rFonts w:ascii="Segoe UI" w:hAnsi="Segoe UI" w:cs="Segoe UI"/>
                <w:sz w:val="22"/>
              </w:rPr>
            </w:pP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193EC" w14:textId="77777777" w:rsidR="0078122B" w:rsidRPr="00FA5605" w:rsidRDefault="0078122B" w:rsidP="00E85C3A">
            <w:pPr>
              <w:rPr>
                <w:rFonts w:ascii="Segoe UI" w:hAnsi="Segoe UI" w:cs="Segoe UI"/>
                <w:b/>
                <w:bCs/>
                <w:sz w:val="22"/>
              </w:rPr>
            </w:pPr>
            <w:r w:rsidRPr="00FA5605">
              <w:rPr>
                <w:rFonts w:ascii="Segoe UI" w:hAnsi="Segoe UI" w:cs="Segoe UI"/>
                <w:b/>
                <w:bCs/>
                <w:sz w:val="22"/>
              </w:rPr>
              <w:t>Approved By: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47866" w14:textId="77777777" w:rsidR="0078122B" w:rsidRPr="00FA5605" w:rsidRDefault="0078122B" w:rsidP="00E85C3A">
            <w:pPr>
              <w:rPr>
                <w:rFonts w:ascii="Segoe UI" w:hAnsi="Segoe UI" w:cs="Segoe UI"/>
                <w:sz w:val="22"/>
              </w:rPr>
            </w:pPr>
            <w:r w:rsidRPr="00FA5605">
              <w:rPr>
                <w:rFonts w:ascii="Segoe UI" w:hAnsi="Segoe UI" w:cs="Segoe UI"/>
                <w:sz w:val="22"/>
              </w:rPr>
              <w:t>Chair of Trustees</w:t>
            </w:r>
          </w:p>
          <w:p w14:paraId="541BB0F7" w14:textId="77777777" w:rsidR="0078122B" w:rsidRPr="00FA5605" w:rsidRDefault="0078122B" w:rsidP="00E85C3A">
            <w:pPr>
              <w:rPr>
                <w:rFonts w:ascii="Segoe UI" w:hAnsi="Segoe UI" w:cs="Segoe UI"/>
                <w:sz w:val="22"/>
              </w:rPr>
            </w:pPr>
            <w:r>
              <w:rPr>
                <w:rFonts w:ascii="Segoe UI" w:hAnsi="Segoe UI" w:cs="Segoe UI"/>
                <w:sz w:val="22"/>
              </w:rPr>
              <w:t>Jo Hancock</w:t>
            </w:r>
          </w:p>
        </w:tc>
      </w:tr>
      <w:tr w:rsidR="0078122B" w:rsidRPr="00DC4DFC" w14:paraId="4F50F197" w14:textId="77777777" w:rsidTr="00E85C3A">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FFD19" w14:textId="77777777" w:rsidR="0078122B" w:rsidRPr="00DC4DFC" w:rsidRDefault="0078122B" w:rsidP="00E85C3A">
            <w:pPr>
              <w:spacing w:after="160" w:line="259" w:lineRule="auto"/>
              <w:rPr>
                <w:rFonts w:ascii="Segoe UI" w:hAnsi="Segoe UI" w:cs="Segoe UI"/>
                <w:sz w:val="22"/>
              </w:rPr>
            </w:pP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9D7C27" w14:textId="77777777" w:rsidR="0078122B" w:rsidRPr="00DC4DFC" w:rsidRDefault="0078122B" w:rsidP="00E85C3A">
            <w:pPr>
              <w:spacing w:after="160" w:line="259" w:lineRule="auto"/>
              <w:rPr>
                <w:rFonts w:ascii="Segoe UI" w:hAnsi="Segoe UI" w:cs="Segoe UI"/>
                <w:sz w:val="22"/>
              </w:rPr>
            </w:pPr>
            <w:r w:rsidRPr="00DC4DFC">
              <w:rPr>
                <w:rFonts w:ascii="Segoe UI" w:hAnsi="Segoe UI" w:cs="Segoe UI"/>
                <w:b/>
                <w:bCs/>
                <w:sz w:val="22"/>
              </w:rPr>
              <w:t>Approval Date:</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B0B65E" w14:textId="459E3213" w:rsidR="0078122B" w:rsidRPr="00DC4DFC" w:rsidRDefault="0078122B" w:rsidP="00E85C3A">
            <w:pPr>
              <w:spacing w:after="160" w:line="259" w:lineRule="auto"/>
              <w:rPr>
                <w:rFonts w:ascii="Segoe UI" w:hAnsi="Segoe UI" w:cs="Segoe UI"/>
                <w:sz w:val="22"/>
              </w:rPr>
            </w:pPr>
            <w:r>
              <w:rPr>
                <w:rFonts w:ascii="Segoe UI" w:hAnsi="Segoe UI" w:cs="Segoe UI"/>
                <w:sz w:val="22"/>
              </w:rPr>
              <w:t>25</w:t>
            </w:r>
            <w:r w:rsidRPr="00AA3108">
              <w:rPr>
                <w:rFonts w:ascii="Segoe UI" w:hAnsi="Segoe UI" w:cs="Segoe UI"/>
                <w:sz w:val="22"/>
                <w:vertAlign w:val="superscript"/>
              </w:rPr>
              <w:t>th</w:t>
            </w:r>
            <w:r w:rsidR="00AA3108">
              <w:rPr>
                <w:rFonts w:ascii="Segoe UI" w:hAnsi="Segoe UI" w:cs="Segoe UI"/>
                <w:sz w:val="22"/>
              </w:rPr>
              <w:t xml:space="preserve"> </w:t>
            </w:r>
            <w:r>
              <w:rPr>
                <w:rFonts w:ascii="Segoe UI" w:hAnsi="Segoe UI" w:cs="Segoe UI"/>
                <w:sz w:val="22"/>
              </w:rPr>
              <w:t>Feb 2026</w:t>
            </w:r>
          </w:p>
        </w:tc>
      </w:tr>
      <w:tr w:rsidR="0078122B" w:rsidRPr="00DC4DFC" w14:paraId="24286C25" w14:textId="77777777" w:rsidTr="00E85C3A">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510598" w14:textId="77777777" w:rsidR="0078122B" w:rsidRPr="00DC4DFC" w:rsidRDefault="0078122B" w:rsidP="00E85C3A">
            <w:pPr>
              <w:spacing w:after="160" w:line="259" w:lineRule="auto"/>
              <w:rPr>
                <w:rFonts w:ascii="Segoe UI" w:hAnsi="Segoe UI" w:cs="Segoe UI"/>
                <w:sz w:val="22"/>
              </w:rPr>
            </w:pP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08CF6" w14:textId="77777777" w:rsidR="0078122B" w:rsidRPr="00DC4DFC" w:rsidRDefault="0078122B" w:rsidP="00E85C3A">
            <w:pPr>
              <w:spacing w:after="160" w:line="259" w:lineRule="auto"/>
              <w:rPr>
                <w:rFonts w:ascii="Segoe UI" w:hAnsi="Segoe UI" w:cs="Segoe UI"/>
                <w:sz w:val="22"/>
              </w:rPr>
            </w:pPr>
            <w:r w:rsidRPr="00DC4DFC">
              <w:rPr>
                <w:rFonts w:ascii="Segoe UI" w:hAnsi="Segoe UI" w:cs="Segoe UI"/>
                <w:b/>
                <w:bCs/>
                <w:sz w:val="22"/>
              </w:rPr>
              <w:t>Next review Date:</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C6CD8" w14:textId="4C7A7CEC" w:rsidR="0078122B" w:rsidRPr="00DC4DFC" w:rsidRDefault="009D05CD" w:rsidP="00E85C3A">
            <w:pPr>
              <w:spacing w:after="160" w:line="259" w:lineRule="auto"/>
              <w:rPr>
                <w:rFonts w:ascii="Segoe UI" w:hAnsi="Segoe UI" w:cs="Segoe UI"/>
                <w:sz w:val="22"/>
              </w:rPr>
            </w:pPr>
            <w:r>
              <w:rPr>
                <w:rFonts w:ascii="Segoe UI" w:hAnsi="Segoe UI" w:cs="Segoe UI"/>
                <w:sz w:val="22"/>
              </w:rPr>
              <w:t>20</w:t>
            </w:r>
            <w:r w:rsidRPr="009D05CD">
              <w:rPr>
                <w:rFonts w:ascii="Segoe UI" w:hAnsi="Segoe UI" w:cs="Segoe UI"/>
                <w:sz w:val="22"/>
                <w:vertAlign w:val="superscript"/>
              </w:rPr>
              <w:t>th</w:t>
            </w:r>
            <w:r>
              <w:rPr>
                <w:rFonts w:ascii="Segoe UI" w:hAnsi="Segoe UI" w:cs="Segoe UI"/>
                <w:sz w:val="22"/>
              </w:rPr>
              <w:t xml:space="preserve"> </w:t>
            </w:r>
            <w:r w:rsidR="00AA3108">
              <w:rPr>
                <w:rFonts w:ascii="Segoe UI" w:hAnsi="Segoe UI" w:cs="Segoe UI"/>
                <w:sz w:val="22"/>
              </w:rPr>
              <w:t>Feb 202</w:t>
            </w:r>
            <w:r w:rsidR="0096287F">
              <w:rPr>
                <w:rFonts w:ascii="Segoe UI" w:hAnsi="Segoe UI" w:cs="Segoe UI"/>
                <w:sz w:val="22"/>
              </w:rPr>
              <w:t>7</w:t>
            </w:r>
          </w:p>
        </w:tc>
      </w:tr>
      <w:tr w:rsidR="0078122B" w:rsidRPr="00DC4DFC" w14:paraId="330B590D" w14:textId="77777777" w:rsidTr="00E85C3A">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C97A78" w14:textId="77777777" w:rsidR="0078122B" w:rsidRPr="00DC4DFC" w:rsidRDefault="0078122B" w:rsidP="00E85C3A">
            <w:pPr>
              <w:spacing w:after="160" w:line="259" w:lineRule="auto"/>
              <w:rPr>
                <w:rFonts w:ascii="Segoe UI" w:hAnsi="Segoe UI" w:cs="Segoe UI"/>
                <w:sz w:val="22"/>
              </w:rPr>
            </w:pPr>
          </w:p>
        </w:tc>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C1BD1" w14:textId="77777777" w:rsidR="0078122B" w:rsidRPr="00DC4DFC" w:rsidRDefault="0078122B" w:rsidP="00E85C3A">
            <w:pPr>
              <w:spacing w:after="160" w:line="259" w:lineRule="auto"/>
              <w:rPr>
                <w:rFonts w:ascii="Segoe UI" w:hAnsi="Segoe UI" w:cs="Segoe UI"/>
                <w:sz w:val="22"/>
              </w:rPr>
            </w:pPr>
            <w:r w:rsidRPr="00DC4DFC">
              <w:rPr>
                <w:rFonts w:ascii="Segoe UI" w:hAnsi="Segoe UI" w:cs="Segoe UI"/>
                <w:b/>
                <w:bCs/>
                <w:sz w:val="22"/>
              </w:rPr>
              <w:t>Policy Lead:</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4130A" w14:textId="5985D72E" w:rsidR="0078122B" w:rsidRPr="00DC4DFC" w:rsidRDefault="0096287F" w:rsidP="00E85C3A">
            <w:pPr>
              <w:spacing w:after="160" w:line="259" w:lineRule="auto"/>
              <w:rPr>
                <w:rFonts w:ascii="Segoe UI" w:hAnsi="Segoe UI" w:cs="Segoe UI"/>
                <w:sz w:val="22"/>
              </w:rPr>
            </w:pPr>
            <w:r>
              <w:rPr>
                <w:rFonts w:ascii="Segoe UI" w:hAnsi="Segoe UI" w:cs="Segoe UI"/>
                <w:sz w:val="22"/>
              </w:rPr>
              <w:t>Head of Service</w:t>
            </w:r>
          </w:p>
        </w:tc>
      </w:tr>
    </w:tbl>
    <w:p w14:paraId="4EA70C25" w14:textId="77777777" w:rsidR="00FA5605" w:rsidRDefault="00FA5605" w:rsidP="007C3A16">
      <w:pPr>
        <w:autoSpaceDE w:val="0"/>
        <w:autoSpaceDN w:val="0"/>
        <w:adjustRightInd w:val="0"/>
        <w:jc w:val="both"/>
        <w:rPr>
          <w:rFonts w:ascii="Segoe UI" w:hAnsi="Segoe UI" w:cs="Segoe UI"/>
          <w:b/>
          <w:bCs/>
          <w:color w:val="000000"/>
          <w:sz w:val="22"/>
        </w:rPr>
      </w:pPr>
    </w:p>
    <w:p w14:paraId="7C154A6C" w14:textId="77777777" w:rsidR="00FA5605" w:rsidRPr="00515CF4" w:rsidRDefault="00FA5605" w:rsidP="007C3A16">
      <w:pPr>
        <w:autoSpaceDE w:val="0"/>
        <w:autoSpaceDN w:val="0"/>
        <w:adjustRightInd w:val="0"/>
        <w:jc w:val="both"/>
        <w:rPr>
          <w:rFonts w:ascii="Segoe UI" w:hAnsi="Segoe UI" w:cs="Segoe UI"/>
          <w:b/>
          <w:bCs/>
          <w:color w:val="000000"/>
          <w:sz w:val="22"/>
        </w:rPr>
      </w:pPr>
    </w:p>
    <w:p w14:paraId="7994A169" w14:textId="77777777" w:rsidR="00636D09" w:rsidRPr="00636D09" w:rsidRDefault="00636D09" w:rsidP="00636D09">
      <w:pPr>
        <w:autoSpaceDE w:val="0"/>
        <w:autoSpaceDN w:val="0"/>
        <w:adjustRightInd w:val="0"/>
        <w:jc w:val="both"/>
        <w:rPr>
          <w:rFonts w:ascii="Segoe UI" w:hAnsi="Segoe UI" w:cs="Segoe UI"/>
          <w:b/>
          <w:bCs/>
          <w:color w:val="000000"/>
          <w:sz w:val="22"/>
        </w:rPr>
      </w:pPr>
    </w:p>
    <w:p w14:paraId="5601426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w:t>
      </w:r>
      <w:r w:rsidRPr="005D1B9F">
        <w:rPr>
          <w:rFonts w:ascii="Segoe UI" w:hAnsi="Segoe UI" w:cs="Segoe UI"/>
          <w:color w:val="000000"/>
          <w:sz w:val="22"/>
        </w:rPr>
        <w:tab/>
        <w:t>Aim</w:t>
      </w:r>
    </w:p>
    <w:p w14:paraId="095DAD5C" w14:textId="77777777" w:rsidR="00636D09" w:rsidRPr="005D1B9F" w:rsidRDefault="00636D09" w:rsidP="00636D09">
      <w:pPr>
        <w:autoSpaceDE w:val="0"/>
        <w:autoSpaceDN w:val="0"/>
        <w:adjustRightInd w:val="0"/>
        <w:jc w:val="both"/>
        <w:rPr>
          <w:rFonts w:ascii="Segoe UI" w:hAnsi="Segoe UI" w:cs="Segoe UI"/>
          <w:color w:val="000000"/>
          <w:sz w:val="22"/>
        </w:rPr>
      </w:pPr>
    </w:p>
    <w:p w14:paraId="69D0558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purpose of this policy is to outline the duty and responsibility of staff, volunteers and trustees working on behalf of the organisation in relation to Safeguarding Adults at Risk. </w:t>
      </w:r>
    </w:p>
    <w:p w14:paraId="786DCAD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All adults have the right to be safe from harm and must be able to live free from fear of abuse,</w:t>
      </w:r>
    </w:p>
    <w:p w14:paraId="270CBB0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neglect and exploitation.</w:t>
      </w:r>
    </w:p>
    <w:p w14:paraId="2E6F0814" w14:textId="77777777" w:rsidR="00636D09" w:rsidRPr="005D1B9F" w:rsidRDefault="00636D09" w:rsidP="00636D09">
      <w:pPr>
        <w:autoSpaceDE w:val="0"/>
        <w:autoSpaceDN w:val="0"/>
        <w:adjustRightInd w:val="0"/>
        <w:jc w:val="both"/>
        <w:rPr>
          <w:rFonts w:ascii="Segoe UI" w:hAnsi="Segoe UI" w:cs="Segoe UI"/>
          <w:color w:val="000000"/>
          <w:sz w:val="22"/>
        </w:rPr>
      </w:pPr>
    </w:p>
    <w:p w14:paraId="7495C4A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The aims of adult safeguarding are to:</w:t>
      </w:r>
    </w:p>
    <w:p w14:paraId="30A51467" w14:textId="77777777" w:rsidR="00636D09" w:rsidRPr="005D1B9F" w:rsidRDefault="00636D09" w:rsidP="00636D09">
      <w:pPr>
        <w:autoSpaceDE w:val="0"/>
        <w:autoSpaceDN w:val="0"/>
        <w:adjustRightInd w:val="0"/>
        <w:jc w:val="both"/>
        <w:rPr>
          <w:rFonts w:ascii="Segoe UI" w:hAnsi="Segoe UI" w:cs="Segoe UI"/>
          <w:color w:val="000000"/>
          <w:sz w:val="22"/>
        </w:rPr>
      </w:pPr>
    </w:p>
    <w:p w14:paraId="480C8B0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Stop abuse or neglect wherever possible;</w:t>
      </w:r>
    </w:p>
    <w:p w14:paraId="243DB28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Prevent harm and reduce the risk of abuse or neglect to adults with care and support needs;</w:t>
      </w:r>
    </w:p>
    <w:p w14:paraId="6DF6C6F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Safeguard adults in a way that supports them in making choices and having control about how      they want to live;</w:t>
      </w:r>
    </w:p>
    <w:p w14:paraId="2F3C27C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Promote an approach that concentrates on improving life for the adults concerned;</w:t>
      </w:r>
    </w:p>
    <w:p w14:paraId="31CFF2A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Raise public awareness so that communities as a whole, alongside professionals, play their part   in preventing, identifying and responding to abuse and neglect;</w:t>
      </w:r>
    </w:p>
    <w:p w14:paraId="119D1BA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Provide information and support in accessible ways to help people understand the different types of abuse, how to stay safe and what to do to raise a concern about the safety or well-being of an adult; and</w:t>
      </w:r>
    </w:p>
    <w:p w14:paraId="533AC2D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Address what has caused the abuse or neglect.</w:t>
      </w:r>
    </w:p>
    <w:p w14:paraId="10517E89" w14:textId="77777777" w:rsidR="00636D09" w:rsidRPr="005D1B9F" w:rsidRDefault="00636D09" w:rsidP="00636D09">
      <w:pPr>
        <w:autoSpaceDE w:val="0"/>
        <w:autoSpaceDN w:val="0"/>
        <w:adjustRightInd w:val="0"/>
        <w:jc w:val="both"/>
        <w:rPr>
          <w:rFonts w:ascii="Segoe UI" w:hAnsi="Segoe UI" w:cs="Segoe UI"/>
          <w:color w:val="000000"/>
          <w:sz w:val="22"/>
        </w:rPr>
      </w:pPr>
    </w:p>
    <w:p w14:paraId="21700BBD" w14:textId="77777777" w:rsidR="00636D09" w:rsidRPr="005D1B9F" w:rsidRDefault="00636D09" w:rsidP="00636D09">
      <w:pPr>
        <w:autoSpaceDE w:val="0"/>
        <w:autoSpaceDN w:val="0"/>
        <w:adjustRightInd w:val="0"/>
        <w:jc w:val="both"/>
        <w:rPr>
          <w:rFonts w:ascii="Segoe UI" w:hAnsi="Segoe UI" w:cs="Segoe UI"/>
          <w:color w:val="000000"/>
          <w:sz w:val="22"/>
        </w:rPr>
      </w:pPr>
    </w:p>
    <w:p w14:paraId="627F0D7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2.</w:t>
      </w:r>
      <w:r w:rsidRPr="005D1B9F">
        <w:rPr>
          <w:rFonts w:ascii="Segoe UI" w:hAnsi="Segoe UI" w:cs="Segoe UI"/>
          <w:color w:val="000000"/>
          <w:sz w:val="22"/>
        </w:rPr>
        <w:tab/>
        <w:t>Objectives</w:t>
      </w:r>
    </w:p>
    <w:p w14:paraId="3F33F308" w14:textId="77777777" w:rsidR="00636D09" w:rsidRPr="005D1B9F" w:rsidRDefault="00636D09" w:rsidP="00636D09">
      <w:pPr>
        <w:autoSpaceDE w:val="0"/>
        <w:autoSpaceDN w:val="0"/>
        <w:adjustRightInd w:val="0"/>
        <w:jc w:val="both"/>
        <w:rPr>
          <w:rFonts w:ascii="Segoe UI" w:hAnsi="Segoe UI" w:cs="Segoe UI"/>
          <w:color w:val="000000"/>
          <w:sz w:val="22"/>
        </w:rPr>
      </w:pPr>
    </w:p>
    <w:p w14:paraId="46FF563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To explain the responsibilities the organisation and its staff, volunteers and trustees have in</w:t>
      </w:r>
    </w:p>
    <w:p w14:paraId="4C9B73C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respect of adult at risk protection. Ensure that everyone is clear about their roles.</w:t>
      </w:r>
    </w:p>
    <w:p w14:paraId="02B5F73C" w14:textId="77777777" w:rsidR="00636D09" w:rsidRPr="005D1B9F" w:rsidRDefault="00636D09" w:rsidP="00636D09">
      <w:pPr>
        <w:autoSpaceDE w:val="0"/>
        <w:autoSpaceDN w:val="0"/>
        <w:adjustRightInd w:val="0"/>
        <w:jc w:val="both"/>
        <w:rPr>
          <w:rFonts w:ascii="Segoe UI" w:hAnsi="Segoe UI" w:cs="Segoe UI"/>
          <w:color w:val="000000"/>
          <w:sz w:val="22"/>
        </w:rPr>
      </w:pPr>
    </w:p>
    <w:p w14:paraId="19DA6D0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To provide staff with an overview of adult at risk protection </w:t>
      </w:r>
    </w:p>
    <w:p w14:paraId="6B9549CF" w14:textId="77777777" w:rsidR="00636D09" w:rsidRPr="005D1B9F" w:rsidRDefault="00636D09" w:rsidP="00636D09">
      <w:pPr>
        <w:autoSpaceDE w:val="0"/>
        <w:autoSpaceDN w:val="0"/>
        <w:adjustRightInd w:val="0"/>
        <w:jc w:val="both"/>
        <w:rPr>
          <w:rFonts w:ascii="Segoe UI" w:hAnsi="Segoe UI" w:cs="Segoe UI"/>
          <w:color w:val="000000"/>
          <w:sz w:val="22"/>
        </w:rPr>
      </w:pPr>
    </w:p>
    <w:p w14:paraId="593D77B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To provide a clear procedure that will be implemented where adult at risk protection issues </w:t>
      </w:r>
    </w:p>
    <w:p w14:paraId="2627A37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arise.</w:t>
      </w:r>
    </w:p>
    <w:p w14:paraId="59B603B6" w14:textId="77777777" w:rsidR="00636D09" w:rsidRPr="005D1B9F" w:rsidRDefault="00636D09" w:rsidP="00636D09">
      <w:pPr>
        <w:autoSpaceDE w:val="0"/>
        <w:autoSpaceDN w:val="0"/>
        <w:adjustRightInd w:val="0"/>
        <w:jc w:val="both"/>
        <w:rPr>
          <w:rFonts w:ascii="Segoe UI" w:hAnsi="Segoe UI" w:cs="Segoe UI"/>
          <w:color w:val="000000"/>
          <w:sz w:val="22"/>
        </w:rPr>
      </w:pPr>
    </w:p>
    <w:p w14:paraId="36B938E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3.</w:t>
      </w:r>
      <w:r w:rsidRPr="005D1B9F">
        <w:rPr>
          <w:rFonts w:ascii="Segoe UI" w:hAnsi="Segoe UI" w:cs="Segoe UI"/>
          <w:color w:val="000000"/>
          <w:sz w:val="22"/>
        </w:rPr>
        <w:tab/>
        <w:t>Context</w:t>
      </w:r>
    </w:p>
    <w:p w14:paraId="7AC8E34F" w14:textId="77777777" w:rsidR="00636D09" w:rsidRPr="005D1B9F" w:rsidRDefault="00636D09" w:rsidP="00636D09">
      <w:pPr>
        <w:autoSpaceDE w:val="0"/>
        <w:autoSpaceDN w:val="0"/>
        <w:adjustRightInd w:val="0"/>
        <w:jc w:val="both"/>
        <w:rPr>
          <w:rFonts w:ascii="Segoe UI" w:hAnsi="Segoe UI" w:cs="Segoe UI"/>
          <w:color w:val="000000"/>
          <w:sz w:val="22"/>
        </w:rPr>
      </w:pPr>
    </w:p>
    <w:p w14:paraId="07C5556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Board of Trustees has overall responsibility for safeguarding although certain aspects of the work are delegated to staff. The Board regards any failure to follow the safeguarding policy as a very serious matter. </w:t>
      </w:r>
    </w:p>
    <w:p w14:paraId="3869DBBC" w14:textId="77777777" w:rsidR="00636D09" w:rsidRPr="005D1B9F" w:rsidRDefault="00636D09" w:rsidP="00636D09">
      <w:pPr>
        <w:autoSpaceDE w:val="0"/>
        <w:autoSpaceDN w:val="0"/>
        <w:adjustRightInd w:val="0"/>
        <w:jc w:val="both"/>
        <w:rPr>
          <w:rFonts w:ascii="Segoe UI" w:hAnsi="Segoe UI" w:cs="Segoe UI"/>
          <w:color w:val="000000"/>
          <w:sz w:val="22"/>
        </w:rPr>
      </w:pPr>
    </w:p>
    <w:p w14:paraId="501F7F2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Adult at Risk</w:t>
      </w:r>
    </w:p>
    <w:p w14:paraId="635EF747" w14:textId="77777777" w:rsidR="00636D09" w:rsidRPr="005D1B9F" w:rsidRDefault="00636D09" w:rsidP="00636D09">
      <w:pPr>
        <w:autoSpaceDE w:val="0"/>
        <w:autoSpaceDN w:val="0"/>
        <w:adjustRightInd w:val="0"/>
        <w:jc w:val="both"/>
        <w:rPr>
          <w:rFonts w:ascii="Segoe UI" w:hAnsi="Segoe UI" w:cs="Segoe UI"/>
          <w:color w:val="000000"/>
          <w:sz w:val="22"/>
        </w:rPr>
      </w:pPr>
    </w:p>
    <w:p w14:paraId="4D414A6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For the purpose of this procedure, an “Adult at Risk” is defined as a person aged 18 or over:</w:t>
      </w:r>
    </w:p>
    <w:p w14:paraId="5CCFB1DF" w14:textId="77777777" w:rsidR="00636D09" w:rsidRPr="005D1B9F" w:rsidRDefault="00636D09" w:rsidP="00636D09">
      <w:pPr>
        <w:autoSpaceDE w:val="0"/>
        <w:autoSpaceDN w:val="0"/>
        <w:adjustRightInd w:val="0"/>
        <w:jc w:val="both"/>
        <w:rPr>
          <w:rFonts w:ascii="Segoe UI" w:hAnsi="Segoe UI" w:cs="Segoe UI"/>
          <w:color w:val="000000"/>
          <w:sz w:val="22"/>
        </w:rPr>
      </w:pPr>
    </w:p>
    <w:p w14:paraId="26E7A62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“who is or may be in need of community care services by reason of mental or other disability, age or illness; and who is or may be unable to take care of him or herself, or unable to protect him or herself against significant harm”. (No Secrets, Department of Health 2000)</w:t>
      </w:r>
    </w:p>
    <w:p w14:paraId="1FDE26D2" w14:textId="77777777" w:rsidR="00636D09" w:rsidRPr="005D1B9F" w:rsidRDefault="00636D09" w:rsidP="00636D09">
      <w:pPr>
        <w:autoSpaceDE w:val="0"/>
        <w:autoSpaceDN w:val="0"/>
        <w:adjustRightInd w:val="0"/>
        <w:jc w:val="both"/>
        <w:rPr>
          <w:rFonts w:ascii="Segoe UI" w:hAnsi="Segoe UI" w:cs="Segoe UI"/>
          <w:color w:val="000000"/>
          <w:sz w:val="22"/>
        </w:rPr>
      </w:pPr>
    </w:p>
    <w:p w14:paraId="28841B6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This may include:</w:t>
      </w:r>
    </w:p>
    <w:p w14:paraId="6F1C4BC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 People with a learning disability;</w:t>
      </w:r>
    </w:p>
    <w:p w14:paraId="2B9514A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 People who experience mental ill health;</w:t>
      </w:r>
    </w:p>
    <w:p w14:paraId="1146E7A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 Disabled people;</w:t>
      </w:r>
    </w:p>
    <w:p w14:paraId="6830902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 Older people;</w:t>
      </w:r>
    </w:p>
    <w:p w14:paraId="2A164C3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 People who are experiencing short or long term illness.</w:t>
      </w:r>
    </w:p>
    <w:p w14:paraId="34775225" w14:textId="77777777" w:rsidR="00636D09" w:rsidRPr="005D1B9F" w:rsidRDefault="00636D09" w:rsidP="00636D09">
      <w:pPr>
        <w:autoSpaceDE w:val="0"/>
        <w:autoSpaceDN w:val="0"/>
        <w:adjustRightInd w:val="0"/>
        <w:jc w:val="both"/>
        <w:rPr>
          <w:rFonts w:ascii="Segoe UI" w:hAnsi="Segoe UI" w:cs="Segoe UI"/>
          <w:color w:val="000000"/>
          <w:sz w:val="22"/>
        </w:rPr>
      </w:pPr>
    </w:p>
    <w:p w14:paraId="60971FB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4.</w:t>
      </w:r>
      <w:r w:rsidRPr="005D1B9F">
        <w:rPr>
          <w:rFonts w:ascii="Segoe UI" w:hAnsi="Segoe UI" w:cs="Segoe UI"/>
          <w:color w:val="000000"/>
          <w:sz w:val="22"/>
        </w:rPr>
        <w:tab/>
        <w:t>Legal Framework</w:t>
      </w:r>
    </w:p>
    <w:p w14:paraId="20A7C9BB" w14:textId="77777777" w:rsidR="00636D09" w:rsidRPr="005D1B9F" w:rsidRDefault="00636D09" w:rsidP="00636D09">
      <w:pPr>
        <w:autoSpaceDE w:val="0"/>
        <w:autoSpaceDN w:val="0"/>
        <w:adjustRightInd w:val="0"/>
        <w:jc w:val="both"/>
        <w:rPr>
          <w:rFonts w:ascii="Segoe UI" w:hAnsi="Segoe UI" w:cs="Segoe UI"/>
          <w:color w:val="000000"/>
          <w:sz w:val="22"/>
        </w:rPr>
      </w:pPr>
    </w:p>
    <w:p w14:paraId="5FF2CB2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“Safeguarding means protecting an adult’s right to live in safety and free from abuse and neglect. It is about people and organisations working together to prevent and stop both the risks and the experience of abuse or neglect, while at the time making sure that the adult’s wellbeing is promoted including, where appropriate, having regard to their views, wishes, feelings and beliefs in deciding on any action”</w:t>
      </w:r>
    </w:p>
    <w:p w14:paraId="00683DD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Care Act (2014)</w:t>
      </w:r>
    </w:p>
    <w:p w14:paraId="3A18E3BB" w14:textId="77777777" w:rsidR="00636D09" w:rsidRPr="005D1B9F" w:rsidRDefault="00636D09" w:rsidP="00636D09">
      <w:pPr>
        <w:autoSpaceDE w:val="0"/>
        <w:autoSpaceDN w:val="0"/>
        <w:adjustRightInd w:val="0"/>
        <w:jc w:val="both"/>
        <w:rPr>
          <w:rFonts w:ascii="Segoe UI" w:hAnsi="Segoe UI" w:cs="Segoe UI"/>
          <w:color w:val="000000"/>
          <w:sz w:val="22"/>
        </w:rPr>
      </w:pPr>
    </w:p>
    <w:p w14:paraId="67E53E1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Stockport All Agency Safeguarding Adults Policy</w:t>
      </w:r>
    </w:p>
    <w:p w14:paraId="608D1489" w14:textId="77777777" w:rsidR="00636D09" w:rsidRPr="005D1B9F" w:rsidRDefault="00636D09" w:rsidP="00636D09">
      <w:pPr>
        <w:autoSpaceDE w:val="0"/>
        <w:autoSpaceDN w:val="0"/>
        <w:adjustRightInd w:val="0"/>
        <w:jc w:val="both"/>
        <w:rPr>
          <w:rFonts w:ascii="Segoe UI" w:hAnsi="Segoe UI" w:cs="Segoe UI"/>
          <w:color w:val="000000"/>
          <w:sz w:val="22"/>
        </w:rPr>
      </w:pPr>
    </w:p>
    <w:p w14:paraId="1F59AD7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Human Rights Act 1998, the Mental Capacity Act 2005 and Public Interest Disclosure Act 1998</w:t>
      </w:r>
    </w:p>
    <w:p w14:paraId="4E60F5C4" w14:textId="77777777" w:rsidR="00636D09" w:rsidRPr="005D1B9F" w:rsidRDefault="00636D09" w:rsidP="00636D09">
      <w:pPr>
        <w:autoSpaceDE w:val="0"/>
        <w:autoSpaceDN w:val="0"/>
        <w:adjustRightInd w:val="0"/>
        <w:jc w:val="both"/>
        <w:rPr>
          <w:rFonts w:ascii="Segoe UI" w:hAnsi="Segoe UI" w:cs="Segoe UI"/>
          <w:color w:val="000000"/>
          <w:sz w:val="22"/>
        </w:rPr>
      </w:pPr>
    </w:p>
    <w:p w14:paraId="78C12EE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w:t>
      </w:r>
      <w:r w:rsidRPr="005D1B9F">
        <w:rPr>
          <w:rFonts w:ascii="Segoe UI" w:hAnsi="Segoe UI" w:cs="Segoe UI"/>
          <w:color w:val="000000"/>
          <w:sz w:val="22"/>
        </w:rPr>
        <w:tab/>
        <w:t xml:space="preserve">Data Protection Act 1998, Freedom of Information Act 2000, Safeguarding Vulnerable Groups Act 2006, Deprivation of Liberty Safeguards, Code of Practice, 2008 </w:t>
      </w:r>
    </w:p>
    <w:p w14:paraId="26303CF0" w14:textId="77777777" w:rsidR="00636D09" w:rsidRPr="005D1B9F" w:rsidRDefault="00636D09" w:rsidP="00636D09">
      <w:pPr>
        <w:autoSpaceDE w:val="0"/>
        <w:autoSpaceDN w:val="0"/>
        <w:adjustRightInd w:val="0"/>
        <w:jc w:val="both"/>
        <w:rPr>
          <w:rFonts w:ascii="Segoe UI" w:hAnsi="Segoe UI" w:cs="Segoe UI"/>
          <w:color w:val="000000"/>
          <w:sz w:val="22"/>
        </w:rPr>
      </w:pPr>
    </w:p>
    <w:p w14:paraId="239E9CE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The Mental Capacity Act 2005, covering England and Wales, provides a statutory framework for people who lack capacity to make decisions for themselves, or who have capacity and want to make preparations for a time when they may lack capacity in the future. It sets out who can take decisions, in which situations, and how they must go about this.</w:t>
      </w:r>
    </w:p>
    <w:p w14:paraId="16F5277A" w14:textId="77777777" w:rsidR="00636D09" w:rsidRPr="005D1B9F" w:rsidRDefault="00636D09" w:rsidP="00636D09">
      <w:pPr>
        <w:autoSpaceDE w:val="0"/>
        <w:autoSpaceDN w:val="0"/>
        <w:adjustRightInd w:val="0"/>
        <w:jc w:val="both"/>
        <w:rPr>
          <w:rFonts w:ascii="Segoe UI" w:hAnsi="Segoe UI" w:cs="Segoe UI"/>
          <w:color w:val="000000"/>
          <w:sz w:val="22"/>
        </w:rPr>
      </w:pPr>
    </w:p>
    <w:p w14:paraId="55F82E9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The Human Rights Act 1998 gives legal effect in the UK to the fundamental rights and freedoms contained in the European Convention on Human Rights (ECHR).</w:t>
      </w:r>
    </w:p>
    <w:p w14:paraId="2D202455" w14:textId="77777777" w:rsidR="00636D09" w:rsidRPr="005D1B9F" w:rsidRDefault="00636D09" w:rsidP="00636D09">
      <w:pPr>
        <w:autoSpaceDE w:val="0"/>
        <w:autoSpaceDN w:val="0"/>
        <w:adjustRightInd w:val="0"/>
        <w:jc w:val="both"/>
        <w:rPr>
          <w:rFonts w:ascii="Segoe UI" w:hAnsi="Segoe UI" w:cs="Segoe UI"/>
          <w:color w:val="000000"/>
          <w:sz w:val="22"/>
        </w:rPr>
      </w:pPr>
    </w:p>
    <w:p w14:paraId="451EA3A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The Public Interest Disclosure Act 1998 (PIDA) created a framework for whistle blowing across the private, public and voluntary sectors. The Act provides almost every individual in the workplace with protection from victimisation where they raise genuine concerns about malpractice in accordance with the Act’s provisions.</w:t>
      </w:r>
    </w:p>
    <w:p w14:paraId="4379F2AC" w14:textId="77777777" w:rsidR="00636D09" w:rsidRPr="005D1B9F" w:rsidRDefault="00636D09" w:rsidP="00636D09">
      <w:pPr>
        <w:autoSpaceDE w:val="0"/>
        <w:autoSpaceDN w:val="0"/>
        <w:adjustRightInd w:val="0"/>
        <w:jc w:val="both"/>
        <w:rPr>
          <w:rFonts w:ascii="Segoe UI" w:hAnsi="Segoe UI" w:cs="Segoe UI"/>
          <w:color w:val="000000"/>
          <w:sz w:val="22"/>
        </w:rPr>
      </w:pPr>
    </w:p>
    <w:p w14:paraId="385F8D9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Female Genital Mutilation Act 2003</w:t>
      </w:r>
    </w:p>
    <w:p w14:paraId="44C8DE22" w14:textId="77777777" w:rsidR="00636D09" w:rsidRPr="005D1B9F" w:rsidRDefault="00636D09" w:rsidP="00636D09">
      <w:pPr>
        <w:autoSpaceDE w:val="0"/>
        <w:autoSpaceDN w:val="0"/>
        <w:adjustRightInd w:val="0"/>
        <w:jc w:val="both"/>
        <w:rPr>
          <w:rFonts w:ascii="Segoe UI" w:hAnsi="Segoe UI" w:cs="Segoe UI"/>
          <w:color w:val="000000"/>
          <w:sz w:val="22"/>
        </w:rPr>
      </w:pPr>
    </w:p>
    <w:p w14:paraId="68FEA23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Prevent Duty is set out in the Counter-Terrorism and Security Act 2015 which is part of the Governments Counter Terrorism Strategy (CONTEST).  This places a duty on public bodies to work to prevent radicalisation in the healthcare sector and for the NHS to support  initiatives to reduce the risk of terrorism. </w:t>
      </w:r>
    </w:p>
    <w:p w14:paraId="0BA29025" w14:textId="77777777" w:rsidR="00636D09" w:rsidRPr="005D1B9F" w:rsidRDefault="00636D09" w:rsidP="00636D09">
      <w:pPr>
        <w:autoSpaceDE w:val="0"/>
        <w:autoSpaceDN w:val="0"/>
        <w:adjustRightInd w:val="0"/>
        <w:jc w:val="both"/>
        <w:rPr>
          <w:rFonts w:ascii="Segoe UI" w:hAnsi="Segoe UI" w:cs="Segoe UI"/>
          <w:color w:val="000000"/>
          <w:sz w:val="22"/>
        </w:rPr>
      </w:pPr>
    </w:p>
    <w:p w14:paraId="7680A5B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Domestic Abuse Act 2021 </w:t>
      </w:r>
    </w:p>
    <w:p w14:paraId="406177BA" w14:textId="77777777" w:rsidR="00636D09" w:rsidRPr="005D1B9F" w:rsidRDefault="00636D09" w:rsidP="00636D09">
      <w:pPr>
        <w:autoSpaceDE w:val="0"/>
        <w:autoSpaceDN w:val="0"/>
        <w:adjustRightInd w:val="0"/>
        <w:jc w:val="both"/>
        <w:rPr>
          <w:rFonts w:ascii="Segoe UI" w:hAnsi="Segoe UI" w:cs="Segoe UI"/>
          <w:color w:val="000000"/>
          <w:sz w:val="22"/>
        </w:rPr>
      </w:pPr>
    </w:p>
    <w:p w14:paraId="763B014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Further information regarding the changes to legislation can be found below:</w:t>
      </w:r>
    </w:p>
    <w:p w14:paraId="50AD9B92" w14:textId="77777777" w:rsidR="00636D09" w:rsidRPr="005D1B9F" w:rsidRDefault="00636D09" w:rsidP="00636D09">
      <w:pPr>
        <w:autoSpaceDE w:val="0"/>
        <w:autoSpaceDN w:val="0"/>
        <w:adjustRightInd w:val="0"/>
        <w:jc w:val="both"/>
        <w:rPr>
          <w:rFonts w:ascii="Segoe UI" w:hAnsi="Segoe UI" w:cs="Segoe UI"/>
          <w:color w:val="000000"/>
          <w:sz w:val="22"/>
        </w:rPr>
      </w:pPr>
    </w:p>
    <w:p w14:paraId="2F361DA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https://assets.publishing.service.gov.uk/government/uploads/system/uploads/attachment_data/file/1089015/Domestic_Abuse_Act_2021_Statutory_Guidance.pdf </w:t>
      </w:r>
    </w:p>
    <w:p w14:paraId="4A1CAC45" w14:textId="77777777" w:rsidR="00636D09" w:rsidRPr="005D1B9F" w:rsidRDefault="00636D09" w:rsidP="00636D09">
      <w:pPr>
        <w:autoSpaceDE w:val="0"/>
        <w:autoSpaceDN w:val="0"/>
        <w:adjustRightInd w:val="0"/>
        <w:jc w:val="both"/>
        <w:rPr>
          <w:rFonts w:ascii="Segoe UI" w:hAnsi="Segoe UI" w:cs="Segoe UI"/>
          <w:color w:val="000000"/>
          <w:sz w:val="22"/>
        </w:rPr>
      </w:pPr>
    </w:p>
    <w:p w14:paraId="49099EA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https://www.gov.uk/government/publications/domestic-abuse-bill-2020-factsheets/domestic-abuse-bill-2020-overarching-factsheet </w:t>
      </w:r>
    </w:p>
    <w:p w14:paraId="1118EA87" w14:textId="77777777" w:rsidR="00636D09" w:rsidRPr="005D1B9F" w:rsidRDefault="00636D09" w:rsidP="00636D09">
      <w:pPr>
        <w:autoSpaceDE w:val="0"/>
        <w:autoSpaceDN w:val="0"/>
        <w:adjustRightInd w:val="0"/>
        <w:jc w:val="both"/>
        <w:rPr>
          <w:rFonts w:ascii="Segoe UI" w:hAnsi="Segoe UI" w:cs="Segoe UI"/>
          <w:color w:val="000000"/>
          <w:sz w:val="22"/>
        </w:rPr>
      </w:pPr>
    </w:p>
    <w:p w14:paraId="03E9FFCF" w14:textId="77777777" w:rsidR="00636D09" w:rsidRPr="005D1B9F" w:rsidRDefault="00636D09" w:rsidP="00636D09">
      <w:pPr>
        <w:autoSpaceDE w:val="0"/>
        <w:autoSpaceDN w:val="0"/>
        <w:adjustRightInd w:val="0"/>
        <w:jc w:val="both"/>
        <w:rPr>
          <w:rFonts w:ascii="Segoe UI" w:hAnsi="Segoe UI" w:cs="Segoe UI"/>
          <w:color w:val="000000"/>
          <w:sz w:val="22"/>
        </w:rPr>
      </w:pPr>
    </w:p>
    <w:p w14:paraId="4307559B" w14:textId="77777777" w:rsidR="00636D09" w:rsidRPr="005D1B9F" w:rsidRDefault="00636D09" w:rsidP="00636D09">
      <w:pPr>
        <w:autoSpaceDE w:val="0"/>
        <w:autoSpaceDN w:val="0"/>
        <w:adjustRightInd w:val="0"/>
        <w:jc w:val="both"/>
        <w:rPr>
          <w:rFonts w:ascii="Segoe UI" w:hAnsi="Segoe UI" w:cs="Segoe UI"/>
          <w:color w:val="000000"/>
          <w:sz w:val="22"/>
        </w:rPr>
      </w:pPr>
    </w:p>
    <w:p w14:paraId="0B6BF80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6 Principles of Safeguarding </w:t>
      </w:r>
    </w:p>
    <w:p w14:paraId="4815BF90" w14:textId="77777777" w:rsidR="00636D09" w:rsidRPr="005D1B9F" w:rsidRDefault="00636D09" w:rsidP="00636D09">
      <w:pPr>
        <w:autoSpaceDE w:val="0"/>
        <w:autoSpaceDN w:val="0"/>
        <w:adjustRightInd w:val="0"/>
        <w:jc w:val="both"/>
        <w:rPr>
          <w:rFonts w:ascii="Segoe UI" w:hAnsi="Segoe UI" w:cs="Segoe UI"/>
          <w:color w:val="000000"/>
          <w:sz w:val="22"/>
        </w:rPr>
      </w:pPr>
    </w:p>
    <w:p w14:paraId="0562CD8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The statutory guidance enshrines the six principles of safeguarding. The Statement also sets out what these principles might mean for agencies involved in safeguarding adults:</w:t>
      </w:r>
    </w:p>
    <w:p w14:paraId="3A749D0C" w14:textId="77777777" w:rsidR="00636D09" w:rsidRPr="005D1B9F" w:rsidRDefault="00636D09" w:rsidP="00636D09">
      <w:pPr>
        <w:autoSpaceDE w:val="0"/>
        <w:autoSpaceDN w:val="0"/>
        <w:adjustRightInd w:val="0"/>
        <w:jc w:val="both"/>
        <w:rPr>
          <w:rFonts w:ascii="Segoe UI" w:hAnsi="Segoe UI" w:cs="Segoe UI"/>
          <w:color w:val="000000"/>
          <w:sz w:val="22"/>
        </w:rPr>
      </w:pPr>
    </w:p>
    <w:p w14:paraId="26B9B4B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Empowerment: we give individuals relevant information about recognising abuse and the choices available to them to ensure their safety. We give them clear information about how to report abuse and crime, and any necessary support in doing so. We consult them before we take any action. Where someone lacks capacity to make a decision, we always act in his or her best interests.</w:t>
      </w:r>
    </w:p>
    <w:p w14:paraId="3D57BFA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w:t>
      </w:r>
      <w:r w:rsidRPr="005D1B9F">
        <w:rPr>
          <w:rFonts w:ascii="Segoe UI" w:hAnsi="Segoe UI" w:cs="Segoe UI"/>
          <w:color w:val="000000"/>
          <w:sz w:val="22"/>
        </w:rPr>
        <w:tab/>
        <w:t>Protection: our local reporting arrangements for abuse and suspected criminal offences, along with our risk assessments, work effectively. Our governance arrangements are open and transparent and communicated to our citizens.</w:t>
      </w:r>
    </w:p>
    <w:p w14:paraId="6A5F5ED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Prevention: we can effectively identify and appropriately respond to signs of abuse and suspected criminal offences. We make staff aware, through provision of appropriate training and guidance, of how to recognise signs and take any appropriate action to prevent abuse from occurring. In all our work, we consider how to make communities safer. </w:t>
      </w:r>
    </w:p>
    <w:p w14:paraId="67C5AE9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Proportionality: we discuss with the individual and where appropriate with partner agencies the proportionality of possible responses to the risk of significant harm before we take a decision. Our arrangements support the use of professional judgement and the management of risk.</w:t>
      </w:r>
    </w:p>
    <w:p w14:paraId="25C81DA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Partnership: we have effective local information-sharing and multi-agency partnership arrangements in place and staff understand these. We foster a ‘one team’ approach that places the welfare of individuals above organisational boundaries.</w:t>
      </w:r>
    </w:p>
    <w:p w14:paraId="0925F24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Accountability: the roles of all agencies are clear, together with the lines of accountability. Staff understand what is expected of them and others. Agencies recognise their responsibilities to each other, act upon them and accept collective responsibility for safeguarding arrangements.</w:t>
      </w:r>
    </w:p>
    <w:p w14:paraId="0FCD1FA9" w14:textId="77777777" w:rsidR="00636D09" w:rsidRPr="005D1B9F" w:rsidRDefault="00636D09" w:rsidP="00636D09">
      <w:pPr>
        <w:autoSpaceDE w:val="0"/>
        <w:autoSpaceDN w:val="0"/>
        <w:adjustRightInd w:val="0"/>
        <w:jc w:val="both"/>
        <w:rPr>
          <w:rFonts w:ascii="Segoe UI" w:hAnsi="Segoe UI" w:cs="Segoe UI"/>
          <w:color w:val="000000"/>
          <w:sz w:val="22"/>
        </w:rPr>
      </w:pPr>
    </w:p>
    <w:p w14:paraId="4B4445E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(Department of Health 2011)</w:t>
      </w:r>
    </w:p>
    <w:p w14:paraId="153A688A" w14:textId="77777777" w:rsidR="00636D09" w:rsidRPr="005D1B9F" w:rsidRDefault="00636D09" w:rsidP="00636D09">
      <w:pPr>
        <w:autoSpaceDE w:val="0"/>
        <w:autoSpaceDN w:val="0"/>
        <w:adjustRightInd w:val="0"/>
        <w:jc w:val="both"/>
        <w:rPr>
          <w:rFonts w:ascii="Segoe UI" w:hAnsi="Segoe UI" w:cs="Segoe UI"/>
          <w:color w:val="000000"/>
          <w:sz w:val="22"/>
        </w:rPr>
      </w:pPr>
    </w:p>
    <w:p w14:paraId="7CC943C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5.</w:t>
      </w:r>
      <w:r w:rsidRPr="005D1B9F">
        <w:rPr>
          <w:rFonts w:ascii="Segoe UI" w:hAnsi="Segoe UI" w:cs="Segoe UI"/>
          <w:color w:val="000000"/>
          <w:sz w:val="22"/>
        </w:rPr>
        <w:tab/>
        <w:t>Significant Harm</w:t>
      </w:r>
    </w:p>
    <w:p w14:paraId="50394A35" w14:textId="77777777" w:rsidR="00636D09" w:rsidRPr="005D1B9F" w:rsidRDefault="00636D09" w:rsidP="00636D09">
      <w:pPr>
        <w:autoSpaceDE w:val="0"/>
        <w:autoSpaceDN w:val="0"/>
        <w:adjustRightInd w:val="0"/>
        <w:jc w:val="both"/>
        <w:rPr>
          <w:rFonts w:ascii="Segoe UI" w:hAnsi="Segoe UI" w:cs="Segoe UI"/>
          <w:color w:val="000000"/>
          <w:sz w:val="22"/>
        </w:rPr>
      </w:pPr>
    </w:p>
    <w:p w14:paraId="40E0C04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Significant harm means not only ill treatment, but also the impairment of, or an avoidable deterioration in, physical or mental health; and the impairment of physical, intellectual, emotional, social, or behavioural development.</w:t>
      </w:r>
    </w:p>
    <w:p w14:paraId="093D2249" w14:textId="77777777" w:rsidR="00636D09" w:rsidRPr="005D1B9F" w:rsidRDefault="00636D09" w:rsidP="00636D09">
      <w:pPr>
        <w:autoSpaceDE w:val="0"/>
        <w:autoSpaceDN w:val="0"/>
        <w:adjustRightInd w:val="0"/>
        <w:jc w:val="both"/>
        <w:rPr>
          <w:rFonts w:ascii="Segoe UI" w:hAnsi="Segoe UI" w:cs="Segoe UI"/>
          <w:color w:val="000000"/>
          <w:sz w:val="22"/>
        </w:rPr>
      </w:pPr>
    </w:p>
    <w:p w14:paraId="095910BB" w14:textId="77777777" w:rsidR="00636D09" w:rsidRPr="005D1B9F" w:rsidRDefault="00636D09" w:rsidP="00636D09">
      <w:pPr>
        <w:autoSpaceDE w:val="0"/>
        <w:autoSpaceDN w:val="0"/>
        <w:adjustRightInd w:val="0"/>
        <w:jc w:val="both"/>
        <w:rPr>
          <w:rFonts w:ascii="Segoe UI" w:hAnsi="Segoe UI" w:cs="Segoe UI"/>
          <w:color w:val="000000"/>
          <w:sz w:val="22"/>
        </w:rPr>
      </w:pPr>
    </w:p>
    <w:p w14:paraId="38E390F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6.</w:t>
      </w:r>
      <w:r w:rsidRPr="005D1B9F">
        <w:rPr>
          <w:rFonts w:ascii="Segoe UI" w:hAnsi="Segoe UI" w:cs="Segoe UI"/>
          <w:color w:val="000000"/>
          <w:sz w:val="22"/>
        </w:rPr>
        <w:tab/>
        <w:t>Types of Abuse</w:t>
      </w:r>
    </w:p>
    <w:p w14:paraId="0D3DA5C2" w14:textId="77777777" w:rsidR="00636D09" w:rsidRPr="005D1B9F" w:rsidRDefault="00636D09" w:rsidP="00636D09">
      <w:pPr>
        <w:autoSpaceDE w:val="0"/>
        <w:autoSpaceDN w:val="0"/>
        <w:adjustRightInd w:val="0"/>
        <w:jc w:val="both"/>
        <w:rPr>
          <w:rFonts w:ascii="Segoe UI" w:hAnsi="Segoe UI" w:cs="Segoe UI"/>
          <w:color w:val="000000"/>
          <w:sz w:val="22"/>
        </w:rPr>
      </w:pPr>
    </w:p>
    <w:p w14:paraId="110CBC4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The term ‘abuse’ can be subject to wide interpretation. The starting point for a definition is the following statement:</w:t>
      </w:r>
    </w:p>
    <w:p w14:paraId="309F9722" w14:textId="77777777" w:rsidR="00636D09" w:rsidRPr="005D1B9F" w:rsidRDefault="00636D09" w:rsidP="00636D09">
      <w:pPr>
        <w:autoSpaceDE w:val="0"/>
        <w:autoSpaceDN w:val="0"/>
        <w:adjustRightInd w:val="0"/>
        <w:jc w:val="both"/>
        <w:rPr>
          <w:rFonts w:ascii="Segoe UI" w:hAnsi="Segoe UI" w:cs="Segoe UI"/>
          <w:color w:val="000000"/>
          <w:sz w:val="22"/>
        </w:rPr>
      </w:pPr>
    </w:p>
    <w:p w14:paraId="7575B4B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Abuse is a violation of an individual’s human and civil rights by any other person or persons.</w:t>
      </w:r>
    </w:p>
    <w:p w14:paraId="3FA1ACC3" w14:textId="77777777" w:rsidR="00636D09" w:rsidRPr="005D1B9F" w:rsidRDefault="00636D09" w:rsidP="00636D09">
      <w:pPr>
        <w:autoSpaceDE w:val="0"/>
        <w:autoSpaceDN w:val="0"/>
        <w:adjustRightInd w:val="0"/>
        <w:jc w:val="both"/>
        <w:rPr>
          <w:rFonts w:ascii="Segoe UI" w:hAnsi="Segoe UI" w:cs="Segoe UI"/>
          <w:color w:val="000000"/>
          <w:sz w:val="22"/>
        </w:rPr>
      </w:pPr>
    </w:p>
    <w:p w14:paraId="386D932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In giving depth to that statement, however, consideration needs to be given to a number of factors. Abuse may consist of a single act or repeated acts. It may be physical, verbal or psychological, it may be an act of neglect or an omission to act, or it may occur when a vulnerable person is persuaded to enter into a financial or sexual transaction to which he or she has not consented, or cannot consent.</w:t>
      </w:r>
    </w:p>
    <w:p w14:paraId="5EB3F31F" w14:textId="77777777" w:rsidR="00636D09" w:rsidRPr="005D1B9F" w:rsidRDefault="00636D09" w:rsidP="00636D09">
      <w:pPr>
        <w:autoSpaceDE w:val="0"/>
        <w:autoSpaceDN w:val="0"/>
        <w:adjustRightInd w:val="0"/>
        <w:jc w:val="both"/>
        <w:rPr>
          <w:rFonts w:ascii="Segoe UI" w:hAnsi="Segoe UI" w:cs="Segoe UI"/>
          <w:color w:val="000000"/>
          <w:sz w:val="22"/>
        </w:rPr>
      </w:pPr>
    </w:p>
    <w:p w14:paraId="3882DAE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Abuse can occur in any relationship and may result in significant harm to, or exploitation of, the person subjected to it.</w:t>
      </w:r>
    </w:p>
    <w:p w14:paraId="0F15C12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r>
    </w:p>
    <w:p w14:paraId="50A046E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The main different forms of abuse are:</w:t>
      </w:r>
    </w:p>
    <w:p w14:paraId="2FCC827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 xml:space="preserve"> </w:t>
      </w:r>
    </w:p>
    <w:p w14:paraId="53B6608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Physical abuse, includes Honour Based Violence as well as hitting, slapping, pushing, kicking, misuse of medication, restraint, or inappropriate sanctions</w:t>
      </w:r>
    </w:p>
    <w:p w14:paraId="16A11B11" w14:textId="77777777" w:rsidR="00636D09" w:rsidRPr="005D1B9F" w:rsidRDefault="00636D09" w:rsidP="00636D09">
      <w:pPr>
        <w:autoSpaceDE w:val="0"/>
        <w:autoSpaceDN w:val="0"/>
        <w:adjustRightInd w:val="0"/>
        <w:jc w:val="both"/>
        <w:rPr>
          <w:rFonts w:ascii="Segoe UI" w:hAnsi="Segoe UI" w:cs="Segoe UI"/>
          <w:color w:val="000000"/>
          <w:sz w:val="22"/>
        </w:rPr>
      </w:pPr>
    </w:p>
    <w:p w14:paraId="3D982BB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Female Genital Mutilation (WHO 2014) comprises all procedures involving partial or total removal of the external female genitalia or other injury to the female genital organs for none medical reasons.  </w:t>
      </w:r>
    </w:p>
    <w:p w14:paraId="11D23C2A" w14:textId="77777777" w:rsidR="00636D09" w:rsidRPr="005D1B9F" w:rsidRDefault="00636D09" w:rsidP="00636D09">
      <w:pPr>
        <w:autoSpaceDE w:val="0"/>
        <w:autoSpaceDN w:val="0"/>
        <w:adjustRightInd w:val="0"/>
        <w:jc w:val="both"/>
        <w:rPr>
          <w:rFonts w:ascii="Segoe UI" w:hAnsi="Segoe UI" w:cs="Segoe UI"/>
          <w:color w:val="000000"/>
          <w:sz w:val="22"/>
        </w:rPr>
      </w:pPr>
    </w:p>
    <w:p w14:paraId="495AD69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Sexual abuse, including rape and sexual assault or sexual acts to which the adult at risk has not consented, or could not consent or was pressured into consenting</w:t>
      </w:r>
    </w:p>
    <w:p w14:paraId="3CE68B89" w14:textId="77777777" w:rsidR="00636D09" w:rsidRPr="005D1B9F" w:rsidRDefault="00636D09" w:rsidP="00636D09">
      <w:pPr>
        <w:autoSpaceDE w:val="0"/>
        <w:autoSpaceDN w:val="0"/>
        <w:adjustRightInd w:val="0"/>
        <w:jc w:val="both"/>
        <w:rPr>
          <w:rFonts w:ascii="Segoe UI" w:hAnsi="Segoe UI" w:cs="Segoe UI"/>
          <w:color w:val="000000"/>
          <w:sz w:val="22"/>
        </w:rPr>
      </w:pPr>
    </w:p>
    <w:p w14:paraId="7383E13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Psychological abuse, including emotional abuse, threats of harm or abandonment, deprivation of contact, humiliation, blaming, controlling, intimidation, coercion, harassment, verbal abuse, isolation or withdrawal from services or supportive networks</w:t>
      </w:r>
    </w:p>
    <w:p w14:paraId="25639150" w14:textId="77777777" w:rsidR="00636D09" w:rsidRPr="005D1B9F" w:rsidRDefault="00636D09" w:rsidP="00636D09">
      <w:pPr>
        <w:autoSpaceDE w:val="0"/>
        <w:autoSpaceDN w:val="0"/>
        <w:adjustRightInd w:val="0"/>
        <w:jc w:val="both"/>
        <w:rPr>
          <w:rFonts w:ascii="Segoe UI" w:hAnsi="Segoe UI" w:cs="Segoe UI"/>
          <w:color w:val="000000"/>
          <w:sz w:val="22"/>
        </w:rPr>
      </w:pPr>
    </w:p>
    <w:p w14:paraId="77CA62A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Financial or material abuse, including theft, fraud, exploitation, pressure in connection with wills, property or inheritance or financial transactions, or the misuse or misappropriation of property, possessions or benefits</w:t>
      </w:r>
    </w:p>
    <w:p w14:paraId="2A36C003" w14:textId="77777777" w:rsidR="00636D09" w:rsidRPr="005D1B9F" w:rsidRDefault="00636D09" w:rsidP="00636D09">
      <w:pPr>
        <w:autoSpaceDE w:val="0"/>
        <w:autoSpaceDN w:val="0"/>
        <w:adjustRightInd w:val="0"/>
        <w:jc w:val="both"/>
        <w:rPr>
          <w:rFonts w:ascii="Segoe UI" w:hAnsi="Segoe UI" w:cs="Segoe UI"/>
          <w:color w:val="000000"/>
          <w:sz w:val="22"/>
        </w:rPr>
      </w:pPr>
    </w:p>
    <w:p w14:paraId="117100F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Neglect and acts of omission, including ignoring medical or physical care needs, failure to provide access to appropriate health, social care or educational services, the withholding of the necessities of life, such as medication, adequate nutrition and heating</w:t>
      </w:r>
    </w:p>
    <w:p w14:paraId="373DECD3" w14:textId="77777777" w:rsidR="00636D09" w:rsidRPr="005D1B9F" w:rsidRDefault="00636D09" w:rsidP="00636D09">
      <w:pPr>
        <w:autoSpaceDE w:val="0"/>
        <w:autoSpaceDN w:val="0"/>
        <w:adjustRightInd w:val="0"/>
        <w:jc w:val="both"/>
        <w:rPr>
          <w:rFonts w:ascii="Segoe UI" w:hAnsi="Segoe UI" w:cs="Segoe UI"/>
          <w:color w:val="000000"/>
          <w:sz w:val="22"/>
        </w:rPr>
      </w:pPr>
    </w:p>
    <w:p w14:paraId="5DB33B3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Discriminatory abuse, including racist, sexist, that based on a person’s disability, and other forms of harassment, slurs or similar treatment. </w:t>
      </w:r>
    </w:p>
    <w:p w14:paraId="3FF44BCE" w14:textId="77777777" w:rsidR="00636D09" w:rsidRPr="005D1B9F" w:rsidRDefault="00636D09" w:rsidP="00636D09">
      <w:pPr>
        <w:autoSpaceDE w:val="0"/>
        <w:autoSpaceDN w:val="0"/>
        <w:adjustRightInd w:val="0"/>
        <w:jc w:val="both"/>
        <w:rPr>
          <w:rFonts w:ascii="Segoe UI" w:hAnsi="Segoe UI" w:cs="Segoe UI"/>
          <w:color w:val="000000"/>
          <w:sz w:val="22"/>
        </w:rPr>
      </w:pPr>
    </w:p>
    <w:p w14:paraId="1A0D03F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Modern slavery, including slavery, human trafficking, forced labour and domestic servitude. Traffickers and slave masters use whatever means they have at their disposal to coerce, deceive and force individuals into a life of abuse, servitude and inhumane treatment.</w:t>
      </w:r>
    </w:p>
    <w:p w14:paraId="005DE450" w14:textId="77777777" w:rsidR="00636D09" w:rsidRPr="005D1B9F" w:rsidRDefault="00636D09" w:rsidP="00636D09">
      <w:pPr>
        <w:autoSpaceDE w:val="0"/>
        <w:autoSpaceDN w:val="0"/>
        <w:adjustRightInd w:val="0"/>
        <w:jc w:val="both"/>
        <w:rPr>
          <w:rFonts w:ascii="Segoe UI" w:hAnsi="Segoe UI" w:cs="Segoe UI"/>
          <w:color w:val="000000"/>
          <w:sz w:val="22"/>
        </w:rPr>
      </w:pPr>
    </w:p>
    <w:p w14:paraId="2D0C92C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Self neglect including an unwillingness or inability to care for oneself and /or one’s environment. It encompasses a wide range of behaviours , including , hoarding, living in squalor and neglecting self-care and hygiene.</w:t>
      </w:r>
    </w:p>
    <w:p w14:paraId="56679B3C" w14:textId="77777777" w:rsidR="00636D09" w:rsidRPr="005D1B9F" w:rsidRDefault="00636D09" w:rsidP="00636D09">
      <w:pPr>
        <w:autoSpaceDE w:val="0"/>
        <w:autoSpaceDN w:val="0"/>
        <w:adjustRightInd w:val="0"/>
        <w:jc w:val="both"/>
        <w:rPr>
          <w:rFonts w:ascii="Segoe UI" w:hAnsi="Segoe UI" w:cs="Segoe UI"/>
          <w:color w:val="000000"/>
          <w:sz w:val="22"/>
        </w:rPr>
      </w:pPr>
    </w:p>
    <w:p w14:paraId="5FBB24D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Radicalisation  which is aiming to attract people to another way of reasoning , inspire new recruits and embed extreme views and persuade vulnerable people of another cause’s legitimacy. This may be through face to face encounters or through social media.</w:t>
      </w:r>
    </w:p>
    <w:p w14:paraId="29810FFE" w14:textId="77777777" w:rsidR="00636D09" w:rsidRPr="005D1B9F" w:rsidRDefault="00636D09" w:rsidP="00636D09">
      <w:pPr>
        <w:autoSpaceDE w:val="0"/>
        <w:autoSpaceDN w:val="0"/>
        <w:adjustRightInd w:val="0"/>
        <w:jc w:val="both"/>
        <w:rPr>
          <w:rFonts w:ascii="Segoe UI" w:hAnsi="Segoe UI" w:cs="Segoe UI"/>
          <w:color w:val="000000"/>
          <w:sz w:val="22"/>
        </w:rPr>
      </w:pPr>
    </w:p>
    <w:p w14:paraId="574F4C7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Institutional abuse, including discouraging visits or the involvement of relatives or friends, run-down or overcrowded establishments, authoritarian management or rigid routines, lack of leadership and supervision, insufficient staff or high turnover resulting in poor quality care, abusive and disrespectful attitudes towards people using the service, inappropriate use or restraints, lack of respect for dignity and privacy, failure to manage residents with abusive behaviour, not providing adequate food and drink or assistance with eating, not offering choice or promoting independence, misuse of medication, failure to </w:t>
      </w:r>
      <w:r w:rsidRPr="005D1B9F">
        <w:rPr>
          <w:rFonts w:ascii="Segoe UI" w:hAnsi="Segoe UI" w:cs="Segoe UI"/>
          <w:color w:val="000000"/>
          <w:sz w:val="22"/>
        </w:rPr>
        <w:lastRenderedPageBreak/>
        <w:t>provide care with dentures/spectacles/hearing aids, not taking account of individuals’ cultural/religious/ethnic needs, failure to respond to abuse appropriately, interference with personal correspondence or communication, failure to respond to complaints</w:t>
      </w:r>
    </w:p>
    <w:p w14:paraId="1835CFEC" w14:textId="77777777" w:rsidR="00636D09" w:rsidRPr="005D1B9F" w:rsidRDefault="00636D09" w:rsidP="00636D09">
      <w:pPr>
        <w:autoSpaceDE w:val="0"/>
        <w:autoSpaceDN w:val="0"/>
        <w:adjustRightInd w:val="0"/>
        <w:jc w:val="both"/>
        <w:rPr>
          <w:rFonts w:ascii="Segoe UI" w:hAnsi="Segoe UI" w:cs="Segoe UI"/>
          <w:color w:val="000000"/>
          <w:sz w:val="22"/>
        </w:rPr>
      </w:pPr>
    </w:p>
    <w:p w14:paraId="63763DE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Neglect and poor professional practice also need to be taken into account. This may take the form of isolated incidents of poor or unsatisfactory professional practice, at one end of the spectrum, through to pervasive ill treatment or gross misconduct at the other. Repeated instances of poor care may be an indication of more serious problems and this is sometimes referred to as institutional abuse.</w:t>
      </w:r>
    </w:p>
    <w:p w14:paraId="4A32282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r>
    </w:p>
    <w:p w14:paraId="013B3A7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 xml:space="preserve">Incidents of abuse may be multiple, either to one person in a continuing relationship or in a service context, or to more than one person at a time. Some instances of abuse will constitute a criminal offence. In this respect adults at risk are entitled to the protection of the law in the same way as any other member of the public. In addition, statutory offences have been created which specifically protect those who may be incapacitated in various ways. Examples of actions which may constitute criminal offences are assault, whether physical or psychological, sexual assault and rape, theft, fraud or other forms of financial exploitation, and certain forms of discrimination, whether on racial or gender grounds. </w:t>
      </w:r>
    </w:p>
    <w:p w14:paraId="583E6F9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r>
    </w:p>
    <w:p w14:paraId="6E4D0DC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 xml:space="preserve">Alleged criminal offences differ from all other non-criminal forms of abuse in that the responsibility for initiating action invariably rests with the state in the form of the police and the Crown Prosecution Service. Accordingly, when complaints about alleged abuse suggest that a criminal offence may have been committed it is imperative that reference should be made to the police as a matter of urgency. Criminal investigation by the police takes priority over all other lines of enquiry. </w:t>
      </w:r>
    </w:p>
    <w:p w14:paraId="1D16DA53" w14:textId="77777777" w:rsidR="00636D09" w:rsidRPr="005D1B9F" w:rsidRDefault="00636D09" w:rsidP="00636D09">
      <w:pPr>
        <w:autoSpaceDE w:val="0"/>
        <w:autoSpaceDN w:val="0"/>
        <w:adjustRightInd w:val="0"/>
        <w:jc w:val="both"/>
        <w:rPr>
          <w:rFonts w:ascii="Segoe UI" w:hAnsi="Segoe UI" w:cs="Segoe UI"/>
          <w:color w:val="000000"/>
          <w:sz w:val="22"/>
        </w:rPr>
      </w:pPr>
    </w:p>
    <w:p w14:paraId="10C250D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Whilst not classified as an individual category of abuse, racial and homo-phobic motivated abuse can take any of the above forms and needs to be noted. Domestic Abuse is a serious crime, which must be treated as seriously as any other crime. Victims of domestic abuse may also be adults at risk within the meaning of the Adult Protection procedures.</w:t>
      </w:r>
    </w:p>
    <w:p w14:paraId="09A3DB71" w14:textId="77777777" w:rsidR="00636D09" w:rsidRPr="005D1B9F" w:rsidRDefault="00636D09" w:rsidP="00636D09">
      <w:pPr>
        <w:autoSpaceDE w:val="0"/>
        <w:autoSpaceDN w:val="0"/>
        <w:adjustRightInd w:val="0"/>
        <w:jc w:val="both"/>
        <w:rPr>
          <w:rFonts w:ascii="Segoe UI" w:hAnsi="Segoe UI" w:cs="Segoe UI"/>
          <w:color w:val="000000"/>
          <w:sz w:val="22"/>
        </w:rPr>
      </w:pPr>
    </w:p>
    <w:p w14:paraId="6E262C4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7.</w:t>
      </w:r>
      <w:r w:rsidRPr="005D1B9F">
        <w:rPr>
          <w:rFonts w:ascii="Segoe UI" w:hAnsi="Segoe UI" w:cs="Segoe UI"/>
          <w:color w:val="000000"/>
          <w:sz w:val="22"/>
        </w:rPr>
        <w:tab/>
        <w:t xml:space="preserve">Domestic Abuse        </w:t>
      </w:r>
    </w:p>
    <w:p w14:paraId="497DA2C4" w14:textId="77777777" w:rsidR="00636D09" w:rsidRPr="005D1B9F" w:rsidRDefault="00636D09" w:rsidP="00636D09">
      <w:pPr>
        <w:autoSpaceDE w:val="0"/>
        <w:autoSpaceDN w:val="0"/>
        <w:adjustRightInd w:val="0"/>
        <w:jc w:val="both"/>
        <w:rPr>
          <w:rFonts w:ascii="Segoe UI" w:hAnsi="Segoe UI" w:cs="Segoe UI"/>
          <w:color w:val="000000"/>
          <w:sz w:val="22"/>
        </w:rPr>
      </w:pPr>
    </w:p>
    <w:p w14:paraId="73DA268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The March 2013 Government definition of domestic violence and abuse now states:</w:t>
      </w:r>
    </w:p>
    <w:p w14:paraId="1304BD0C" w14:textId="77777777" w:rsidR="00636D09" w:rsidRPr="005D1B9F" w:rsidRDefault="00636D09" w:rsidP="00636D09">
      <w:pPr>
        <w:autoSpaceDE w:val="0"/>
        <w:autoSpaceDN w:val="0"/>
        <w:adjustRightInd w:val="0"/>
        <w:jc w:val="both"/>
        <w:rPr>
          <w:rFonts w:ascii="Segoe UI" w:hAnsi="Segoe UI" w:cs="Segoe UI"/>
          <w:color w:val="000000"/>
          <w:sz w:val="22"/>
        </w:rPr>
      </w:pPr>
    </w:p>
    <w:p w14:paraId="37D52B3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 xml:space="preserve">“Any pattern of incidents of controlling, coercive or threatening behaviour, violence or </w:t>
      </w:r>
      <w:r w:rsidRPr="005D1B9F">
        <w:rPr>
          <w:rFonts w:ascii="Segoe UI" w:hAnsi="Segoe UI" w:cs="Segoe UI"/>
          <w:color w:val="000000"/>
          <w:sz w:val="22"/>
        </w:rPr>
        <w:tab/>
        <w:t xml:space="preserve">abuse between those aged 16 or over who are or have been intimate partners or family </w:t>
      </w:r>
      <w:r w:rsidRPr="005D1B9F">
        <w:rPr>
          <w:rFonts w:ascii="Segoe UI" w:hAnsi="Segoe UI" w:cs="Segoe UI"/>
          <w:color w:val="000000"/>
          <w:sz w:val="22"/>
        </w:rPr>
        <w:tab/>
        <w:t xml:space="preserve">members regardless of gender or sexuality. This can encompass, but is not limited to, the </w:t>
      </w:r>
      <w:r w:rsidRPr="005D1B9F">
        <w:rPr>
          <w:rFonts w:ascii="Segoe UI" w:hAnsi="Segoe UI" w:cs="Segoe UI"/>
          <w:color w:val="000000"/>
          <w:sz w:val="22"/>
        </w:rPr>
        <w:tab/>
        <w:t>following types of abuse:</w:t>
      </w:r>
    </w:p>
    <w:p w14:paraId="07E8674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psychological</w:t>
      </w:r>
    </w:p>
    <w:p w14:paraId="79CED76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physical</w:t>
      </w:r>
    </w:p>
    <w:p w14:paraId="0F2A3E4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sexual</w:t>
      </w:r>
    </w:p>
    <w:p w14:paraId="62A3AB3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financial</w:t>
      </w:r>
    </w:p>
    <w:p w14:paraId="3BEC482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emotional</w:t>
      </w:r>
    </w:p>
    <w:p w14:paraId="7297EA1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Controlling behaviour is: </w:t>
      </w:r>
    </w:p>
    <w:p w14:paraId="48FC2E80" w14:textId="77777777" w:rsidR="00636D09" w:rsidRPr="005D1B9F" w:rsidRDefault="00636D09" w:rsidP="00636D09">
      <w:pPr>
        <w:autoSpaceDE w:val="0"/>
        <w:autoSpaceDN w:val="0"/>
        <w:adjustRightInd w:val="0"/>
        <w:jc w:val="both"/>
        <w:rPr>
          <w:rFonts w:ascii="Segoe UI" w:hAnsi="Segoe UI" w:cs="Segoe UI"/>
          <w:color w:val="000000"/>
          <w:sz w:val="22"/>
        </w:rPr>
      </w:pPr>
    </w:p>
    <w:p w14:paraId="0D90BC8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 xml:space="preserve">a range of acts designed to make a person subordinate and/or dependent by isolating </w:t>
      </w:r>
      <w:r w:rsidRPr="005D1B9F">
        <w:rPr>
          <w:rFonts w:ascii="Segoe UI" w:hAnsi="Segoe UI" w:cs="Segoe UI"/>
          <w:color w:val="000000"/>
          <w:sz w:val="22"/>
        </w:rPr>
        <w:tab/>
        <w:t xml:space="preserve">them from sources of support, exploiting their resources and capacities for personal </w:t>
      </w:r>
      <w:r w:rsidRPr="005D1B9F">
        <w:rPr>
          <w:rFonts w:ascii="Segoe UI" w:hAnsi="Segoe UI" w:cs="Segoe UI"/>
          <w:color w:val="000000"/>
          <w:sz w:val="22"/>
        </w:rPr>
        <w:tab/>
        <w:t xml:space="preserve">gain, depriving them of the means needed for independence, resistance and escape and            </w:t>
      </w:r>
    </w:p>
    <w:p w14:paraId="049DE46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     regulating their everyday behaviour</w:t>
      </w:r>
    </w:p>
    <w:p w14:paraId="384F4CCF" w14:textId="77777777" w:rsidR="00636D09" w:rsidRPr="005D1B9F" w:rsidRDefault="00636D09" w:rsidP="00636D09">
      <w:pPr>
        <w:autoSpaceDE w:val="0"/>
        <w:autoSpaceDN w:val="0"/>
        <w:adjustRightInd w:val="0"/>
        <w:jc w:val="both"/>
        <w:rPr>
          <w:rFonts w:ascii="Segoe UI" w:hAnsi="Segoe UI" w:cs="Segoe UI"/>
          <w:color w:val="000000"/>
          <w:sz w:val="22"/>
        </w:rPr>
      </w:pPr>
    </w:p>
    <w:p w14:paraId="5542666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Coercive behaviour is: </w:t>
      </w:r>
    </w:p>
    <w:p w14:paraId="6F6083DE" w14:textId="77777777" w:rsidR="00636D09" w:rsidRPr="005D1B9F" w:rsidRDefault="00636D09" w:rsidP="00636D09">
      <w:pPr>
        <w:autoSpaceDE w:val="0"/>
        <w:autoSpaceDN w:val="0"/>
        <w:adjustRightInd w:val="0"/>
        <w:jc w:val="both"/>
        <w:rPr>
          <w:rFonts w:ascii="Segoe UI" w:hAnsi="Segoe UI" w:cs="Segoe UI"/>
          <w:color w:val="000000"/>
          <w:sz w:val="22"/>
        </w:rPr>
      </w:pPr>
    </w:p>
    <w:p w14:paraId="64AFC9C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 xml:space="preserve">an act or a pattern of acts of assault, threats, humiliation and intimidation or other abuse </w:t>
      </w:r>
      <w:r w:rsidRPr="005D1B9F">
        <w:rPr>
          <w:rFonts w:ascii="Segoe UI" w:hAnsi="Segoe UI" w:cs="Segoe UI"/>
          <w:color w:val="000000"/>
          <w:sz w:val="22"/>
        </w:rPr>
        <w:tab/>
        <w:t>that is used to harm, punish, or frighten their victim</w:t>
      </w:r>
    </w:p>
    <w:p w14:paraId="46DD4B2F" w14:textId="77777777" w:rsidR="00636D09" w:rsidRPr="005D1B9F" w:rsidRDefault="00636D09" w:rsidP="00636D09">
      <w:pPr>
        <w:autoSpaceDE w:val="0"/>
        <w:autoSpaceDN w:val="0"/>
        <w:adjustRightInd w:val="0"/>
        <w:jc w:val="both"/>
        <w:rPr>
          <w:rFonts w:ascii="Segoe UI" w:hAnsi="Segoe UI" w:cs="Segoe UI"/>
          <w:color w:val="000000"/>
          <w:sz w:val="22"/>
        </w:rPr>
      </w:pPr>
    </w:p>
    <w:p w14:paraId="329A2D2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*This definition which is not a legal definition, includes so called ‘honour’ based violence, female genital mutilation (FGM) and forced marriage, and is clear that victims are not confined to one gender or ethnic group”.</w:t>
      </w:r>
    </w:p>
    <w:p w14:paraId="5FC229C5" w14:textId="77777777" w:rsidR="00636D09" w:rsidRPr="005D1B9F" w:rsidRDefault="00636D09" w:rsidP="00636D09">
      <w:pPr>
        <w:autoSpaceDE w:val="0"/>
        <w:autoSpaceDN w:val="0"/>
        <w:adjustRightInd w:val="0"/>
        <w:jc w:val="both"/>
        <w:rPr>
          <w:rFonts w:ascii="Segoe UI" w:hAnsi="Segoe UI" w:cs="Segoe UI"/>
          <w:color w:val="000000"/>
          <w:sz w:val="22"/>
        </w:rPr>
      </w:pPr>
    </w:p>
    <w:p w14:paraId="36C9622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Domestic Abuse Act 2021 creates a statutory definition based on the existing cross government definition. </w:t>
      </w:r>
    </w:p>
    <w:p w14:paraId="66C7481C" w14:textId="77777777" w:rsidR="00636D09" w:rsidRPr="005D1B9F" w:rsidRDefault="00636D09" w:rsidP="00636D09">
      <w:pPr>
        <w:autoSpaceDE w:val="0"/>
        <w:autoSpaceDN w:val="0"/>
        <w:adjustRightInd w:val="0"/>
        <w:jc w:val="both"/>
        <w:rPr>
          <w:rFonts w:ascii="Segoe UI" w:hAnsi="Segoe UI" w:cs="Segoe UI"/>
          <w:color w:val="000000"/>
          <w:sz w:val="22"/>
        </w:rPr>
      </w:pPr>
    </w:p>
    <w:p w14:paraId="0626412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‘Abusive behaviour’ is defined in part 1 of the act as any of the following:</w:t>
      </w:r>
    </w:p>
    <w:p w14:paraId="049D322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Physical or sexual abuse</w:t>
      </w:r>
    </w:p>
    <w:p w14:paraId="1D98FD1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Violent or threatening behaviour</w:t>
      </w:r>
    </w:p>
    <w:p w14:paraId="11326B2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Controlling or coercive behaviour</w:t>
      </w:r>
    </w:p>
    <w:p w14:paraId="564533B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Economic abuse</w:t>
      </w:r>
    </w:p>
    <w:p w14:paraId="37DE0C6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Psychological, emotional or other abuse</w:t>
      </w:r>
    </w:p>
    <w:p w14:paraId="5C8EE791" w14:textId="77777777" w:rsidR="00636D09" w:rsidRPr="005D1B9F" w:rsidRDefault="00636D09" w:rsidP="00636D09">
      <w:pPr>
        <w:autoSpaceDE w:val="0"/>
        <w:autoSpaceDN w:val="0"/>
        <w:adjustRightInd w:val="0"/>
        <w:jc w:val="both"/>
        <w:rPr>
          <w:rFonts w:ascii="Segoe UI" w:hAnsi="Segoe UI" w:cs="Segoe UI"/>
          <w:color w:val="000000"/>
          <w:sz w:val="22"/>
        </w:rPr>
      </w:pPr>
    </w:p>
    <w:p w14:paraId="7156943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For the definition to apply, both parties must be aged 16 or over and ‘personally connected’</w:t>
      </w:r>
    </w:p>
    <w:p w14:paraId="218018EF" w14:textId="77777777" w:rsidR="00636D09" w:rsidRPr="005D1B9F" w:rsidRDefault="00636D09" w:rsidP="00636D09">
      <w:pPr>
        <w:autoSpaceDE w:val="0"/>
        <w:autoSpaceDN w:val="0"/>
        <w:adjustRightInd w:val="0"/>
        <w:jc w:val="both"/>
        <w:rPr>
          <w:rFonts w:ascii="Segoe UI" w:hAnsi="Segoe UI" w:cs="Segoe UI"/>
          <w:color w:val="000000"/>
          <w:sz w:val="22"/>
        </w:rPr>
      </w:pPr>
    </w:p>
    <w:p w14:paraId="4A49497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‘Personally connected’ is defined in  part 2 of the act as parties who:</w:t>
      </w:r>
    </w:p>
    <w:p w14:paraId="789510E1" w14:textId="77777777" w:rsidR="00636D09" w:rsidRPr="005D1B9F" w:rsidRDefault="00636D09" w:rsidP="00636D09">
      <w:pPr>
        <w:autoSpaceDE w:val="0"/>
        <w:autoSpaceDN w:val="0"/>
        <w:adjustRightInd w:val="0"/>
        <w:jc w:val="both"/>
        <w:rPr>
          <w:rFonts w:ascii="Segoe UI" w:hAnsi="Segoe UI" w:cs="Segoe UI"/>
          <w:color w:val="000000"/>
          <w:sz w:val="22"/>
        </w:rPr>
      </w:pPr>
    </w:p>
    <w:p w14:paraId="09B58B1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are married to each other</w:t>
      </w:r>
    </w:p>
    <w:p w14:paraId="14A5B4D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are civil partners of each other</w:t>
      </w:r>
    </w:p>
    <w:p w14:paraId="3418756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have agreed to marry one another (whether or not the agreement has been terminated)</w:t>
      </w:r>
    </w:p>
    <w:p w14:paraId="295BBDB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have entered into a civil partnership agreement (whether or not the agreement has been terminated)</w:t>
      </w:r>
    </w:p>
    <w:p w14:paraId="3F89E72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are or have been in an intimate personal relationship with each other</w:t>
      </w:r>
    </w:p>
    <w:p w14:paraId="28759C8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have, or there has been a time when they each have had, a parental relationship in relation to the same child</w:t>
      </w:r>
    </w:p>
    <w:p w14:paraId="4303E82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are relatives</w:t>
      </w:r>
    </w:p>
    <w:p w14:paraId="07EED21B" w14:textId="77777777" w:rsidR="00636D09" w:rsidRPr="005D1B9F" w:rsidRDefault="00636D09" w:rsidP="00636D09">
      <w:pPr>
        <w:autoSpaceDE w:val="0"/>
        <w:autoSpaceDN w:val="0"/>
        <w:adjustRightInd w:val="0"/>
        <w:jc w:val="both"/>
        <w:rPr>
          <w:rFonts w:ascii="Segoe UI" w:hAnsi="Segoe UI" w:cs="Segoe UI"/>
          <w:color w:val="000000"/>
          <w:sz w:val="22"/>
        </w:rPr>
      </w:pPr>
    </w:p>
    <w:p w14:paraId="6FFEFB6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Women’s Aid Definition</w:t>
      </w:r>
    </w:p>
    <w:p w14:paraId="24003F1E" w14:textId="77777777" w:rsidR="00636D09" w:rsidRPr="005D1B9F" w:rsidRDefault="00636D09" w:rsidP="00636D09">
      <w:pPr>
        <w:autoSpaceDE w:val="0"/>
        <w:autoSpaceDN w:val="0"/>
        <w:adjustRightInd w:val="0"/>
        <w:jc w:val="both"/>
        <w:rPr>
          <w:rFonts w:ascii="Segoe UI" w:hAnsi="Segoe UI" w:cs="Segoe UI"/>
          <w:color w:val="000000"/>
          <w:sz w:val="22"/>
        </w:rPr>
      </w:pPr>
    </w:p>
    <w:p w14:paraId="3882367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 xml:space="preserve">Domestic violence is physical, sexual, psychological or financial violence that takes place within an intimate or family-type relationship and that forms a pattern of coercive and controlling behaviour. </w:t>
      </w:r>
    </w:p>
    <w:p w14:paraId="76715C62" w14:textId="77777777" w:rsidR="00636D09" w:rsidRPr="005D1B9F" w:rsidRDefault="00636D09" w:rsidP="00636D09">
      <w:pPr>
        <w:autoSpaceDE w:val="0"/>
        <w:autoSpaceDN w:val="0"/>
        <w:adjustRightInd w:val="0"/>
        <w:jc w:val="both"/>
        <w:rPr>
          <w:rFonts w:ascii="Segoe UI" w:hAnsi="Segoe UI" w:cs="Segoe UI"/>
          <w:color w:val="000000"/>
          <w:sz w:val="22"/>
        </w:rPr>
      </w:pPr>
    </w:p>
    <w:p w14:paraId="75F208E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This can also include forced marriage and so-called “honour crimes”. Domestic violence may include a range of abusive behaviours, not all of which are in themselves inherently “violent”.</w:t>
      </w:r>
    </w:p>
    <w:p w14:paraId="614D202C" w14:textId="77777777" w:rsidR="00636D09" w:rsidRPr="005D1B9F" w:rsidRDefault="00636D09" w:rsidP="00636D09">
      <w:pPr>
        <w:autoSpaceDE w:val="0"/>
        <w:autoSpaceDN w:val="0"/>
        <w:adjustRightInd w:val="0"/>
        <w:jc w:val="both"/>
        <w:rPr>
          <w:rFonts w:ascii="Segoe UI" w:hAnsi="Segoe UI" w:cs="Segoe UI"/>
          <w:color w:val="000000"/>
          <w:sz w:val="22"/>
        </w:rPr>
      </w:pPr>
    </w:p>
    <w:p w14:paraId="66D81B1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Most research suggests that domestic violence occurs in all sections of society irrespective of </w:t>
      </w:r>
    </w:p>
    <w:p w14:paraId="0B950D4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race, culture, nationality, religion, sexuality, disability, age, class or educational level.</w:t>
      </w:r>
    </w:p>
    <w:p w14:paraId="702B9CFB" w14:textId="77777777" w:rsidR="00636D09" w:rsidRPr="005D1B9F" w:rsidRDefault="00636D09" w:rsidP="00636D09">
      <w:pPr>
        <w:autoSpaceDE w:val="0"/>
        <w:autoSpaceDN w:val="0"/>
        <w:adjustRightInd w:val="0"/>
        <w:jc w:val="both"/>
        <w:rPr>
          <w:rFonts w:ascii="Segoe UI" w:hAnsi="Segoe UI" w:cs="Segoe UI"/>
          <w:color w:val="000000"/>
          <w:sz w:val="22"/>
        </w:rPr>
      </w:pPr>
    </w:p>
    <w:p w14:paraId="543245D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Both definitions would therefore also include incidents where extended family members may </w:t>
      </w:r>
    </w:p>
    <w:p w14:paraId="27AF12B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condone or share in the pattern of abuse e.g. forced marriage, female genital mutilation and </w:t>
      </w:r>
    </w:p>
    <w:p w14:paraId="026DD1B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crimes rationalized as punishing women for bringing ‘dishonour’ to the family.</w:t>
      </w:r>
    </w:p>
    <w:p w14:paraId="4A144901" w14:textId="77777777" w:rsidR="00636D09" w:rsidRPr="005D1B9F" w:rsidRDefault="00636D09" w:rsidP="00636D09">
      <w:pPr>
        <w:autoSpaceDE w:val="0"/>
        <w:autoSpaceDN w:val="0"/>
        <w:adjustRightInd w:val="0"/>
        <w:jc w:val="both"/>
        <w:rPr>
          <w:rFonts w:ascii="Segoe UI" w:hAnsi="Segoe UI" w:cs="Segoe UI"/>
          <w:color w:val="000000"/>
          <w:sz w:val="22"/>
        </w:rPr>
      </w:pPr>
    </w:p>
    <w:p w14:paraId="0741832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It is important to recognise that Adults at Risk may be the victims of Domestic Abuse </w:t>
      </w:r>
    </w:p>
    <w:p w14:paraId="7752680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themselves or be affected by it occurring within their household. This is likely to have a serious </w:t>
      </w:r>
    </w:p>
    <w:p w14:paraId="2F6ED3F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effect on their physical and mental wellbeing. </w:t>
      </w:r>
    </w:p>
    <w:p w14:paraId="49C5FCA6" w14:textId="77777777" w:rsidR="00636D09" w:rsidRPr="005D1B9F" w:rsidRDefault="00636D09" w:rsidP="00636D09">
      <w:pPr>
        <w:autoSpaceDE w:val="0"/>
        <w:autoSpaceDN w:val="0"/>
        <w:adjustRightInd w:val="0"/>
        <w:jc w:val="both"/>
        <w:rPr>
          <w:rFonts w:ascii="Segoe UI" w:hAnsi="Segoe UI" w:cs="Segoe UI"/>
          <w:color w:val="000000"/>
          <w:sz w:val="22"/>
        </w:rPr>
      </w:pPr>
    </w:p>
    <w:p w14:paraId="4B7A514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Where Adults at Risk are victims of Domestic Abuse, they may need extra support to plan </w:t>
      </w:r>
    </w:p>
    <w:p w14:paraId="2E8E17D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their future. The violence or threat of violence may continue after a victim has separated from </w:t>
      </w:r>
    </w:p>
    <w:p w14:paraId="1C3592A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abuser. It is important to ensure that all the vulnerable people in this situation have </w:t>
      </w:r>
    </w:p>
    <w:p w14:paraId="4E47308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appropriate support to enable them to maintain their personal safety.</w:t>
      </w:r>
    </w:p>
    <w:p w14:paraId="1C1DCFE3" w14:textId="77777777" w:rsidR="00636D09" w:rsidRPr="005D1B9F" w:rsidRDefault="00636D09" w:rsidP="00636D09">
      <w:pPr>
        <w:autoSpaceDE w:val="0"/>
        <w:autoSpaceDN w:val="0"/>
        <w:adjustRightInd w:val="0"/>
        <w:jc w:val="both"/>
        <w:rPr>
          <w:rFonts w:ascii="Segoe UI" w:hAnsi="Segoe UI" w:cs="Segoe UI"/>
          <w:color w:val="000000"/>
          <w:sz w:val="22"/>
        </w:rPr>
      </w:pPr>
    </w:p>
    <w:p w14:paraId="3EBD025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A separate Domestic Abuse Protocol is in place between Police, Social Services and Health. </w:t>
      </w:r>
    </w:p>
    <w:p w14:paraId="740EC8D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See guidance in Stockport All Agency Safeguarding Adults Policy (located in the main office).</w:t>
      </w:r>
    </w:p>
    <w:p w14:paraId="763CFEFB" w14:textId="77777777" w:rsidR="00636D09" w:rsidRPr="005D1B9F" w:rsidRDefault="00636D09" w:rsidP="00636D09">
      <w:pPr>
        <w:autoSpaceDE w:val="0"/>
        <w:autoSpaceDN w:val="0"/>
        <w:adjustRightInd w:val="0"/>
        <w:jc w:val="both"/>
        <w:rPr>
          <w:rFonts w:ascii="Segoe UI" w:hAnsi="Segoe UI" w:cs="Segoe UI"/>
          <w:color w:val="000000"/>
          <w:sz w:val="22"/>
        </w:rPr>
      </w:pPr>
    </w:p>
    <w:p w14:paraId="1D0ED9A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8.</w:t>
      </w:r>
      <w:r w:rsidRPr="005D1B9F">
        <w:rPr>
          <w:rFonts w:ascii="Segoe UI" w:hAnsi="Segoe UI" w:cs="Segoe UI"/>
          <w:color w:val="000000"/>
          <w:sz w:val="22"/>
        </w:rPr>
        <w:tab/>
        <w:t xml:space="preserve">Who May Be The Abuser? </w:t>
      </w:r>
    </w:p>
    <w:p w14:paraId="5DC06F8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r>
    </w:p>
    <w:p w14:paraId="3A8346B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Adults at risk may be abused by a wide range of people including relatives and family members, professional staff, paid care workers, volunteers, other service users, neighbours, friends and associates, people who deliberately exploit vulnerable people and strangers. </w:t>
      </w:r>
    </w:p>
    <w:p w14:paraId="593BB410" w14:textId="77777777" w:rsidR="00636D09" w:rsidRPr="005D1B9F" w:rsidRDefault="00636D09" w:rsidP="00636D09">
      <w:pPr>
        <w:autoSpaceDE w:val="0"/>
        <w:autoSpaceDN w:val="0"/>
        <w:adjustRightInd w:val="0"/>
        <w:jc w:val="both"/>
        <w:rPr>
          <w:rFonts w:ascii="Segoe UI" w:hAnsi="Segoe UI" w:cs="Segoe UI"/>
          <w:color w:val="000000"/>
          <w:sz w:val="22"/>
        </w:rPr>
      </w:pPr>
    </w:p>
    <w:p w14:paraId="6277B9C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There is often particular concern when abuse is perpetrated by someone in a position of power or authority who uses his or her position to the detriment of the health, safety, welfare and general wellbeing of a vulnerable person.</w:t>
      </w:r>
    </w:p>
    <w:p w14:paraId="261E093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r>
    </w:p>
    <w:p w14:paraId="69535BB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Stranger abuse will warrant a different kind of response from that appropriate to abuse in an ongoing relationship or in a care location. Nevertheless, in some instances it may be appropriate to use the locally agreed inter-agency adult protection procedures to ensure that the vulnerable person receives the services and support that they need. Such procedures may also be used when there is the potential for harm to other vulnerable people.</w:t>
      </w:r>
    </w:p>
    <w:p w14:paraId="3DF351A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r>
    </w:p>
    <w:p w14:paraId="3A9148E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9.</w:t>
      </w:r>
      <w:r w:rsidRPr="005D1B9F">
        <w:rPr>
          <w:rFonts w:ascii="Segoe UI" w:hAnsi="Segoe UI" w:cs="Segoe UI"/>
          <w:color w:val="000000"/>
          <w:sz w:val="22"/>
        </w:rPr>
        <w:tab/>
        <w:t>In What Context May Abuse Occur?</w:t>
      </w:r>
    </w:p>
    <w:p w14:paraId="72A6340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 </w:t>
      </w:r>
    </w:p>
    <w:p w14:paraId="6D26211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ab/>
        <w:t>It may occur when an adult at risk lives alone or with a relative; it may also occur within nursing, residential or day care settings, in hospitals, custodial situations, support services into people’s own homes, and other places previously assumed safe, or in public places. Abuse can occur in any context.</w:t>
      </w:r>
    </w:p>
    <w:p w14:paraId="6AD1676B" w14:textId="77777777" w:rsidR="00636D09" w:rsidRPr="005D1B9F" w:rsidRDefault="00636D09" w:rsidP="00636D09">
      <w:pPr>
        <w:autoSpaceDE w:val="0"/>
        <w:autoSpaceDN w:val="0"/>
        <w:adjustRightInd w:val="0"/>
        <w:jc w:val="both"/>
        <w:rPr>
          <w:rFonts w:ascii="Segoe UI" w:hAnsi="Segoe UI" w:cs="Segoe UI"/>
          <w:color w:val="000000"/>
          <w:sz w:val="22"/>
        </w:rPr>
      </w:pPr>
    </w:p>
    <w:p w14:paraId="7E7966E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10.</w:t>
      </w:r>
      <w:r w:rsidRPr="005D1B9F">
        <w:rPr>
          <w:rFonts w:ascii="Segoe UI" w:hAnsi="Segoe UI" w:cs="Segoe UI"/>
          <w:color w:val="000000"/>
          <w:sz w:val="22"/>
        </w:rPr>
        <w:tab/>
        <w:t>Patterns of Abuse/Abusing</w:t>
      </w:r>
    </w:p>
    <w:p w14:paraId="126CE56A" w14:textId="77777777" w:rsidR="00636D09" w:rsidRPr="005D1B9F" w:rsidRDefault="00636D09" w:rsidP="00636D09">
      <w:pPr>
        <w:autoSpaceDE w:val="0"/>
        <w:autoSpaceDN w:val="0"/>
        <w:adjustRightInd w:val="0"/>
        <w:jc w:val="both"/>
        <w:rPr>
          <w:rFonts w:ascii="Segoe UI" w:hAnsi="Segoe UI" w:cs="Segoe UI"/>
          <w:color w:val="000000"/>
          <w:sz w:val="22"/>
        </w:rPr>
      </w:pPr>
    </w:p>
    <w:p w14:paraId="76A9C9F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Serial abusing in which the perpetrator seeks out and ‘grooms’ vulnerable individuals. Sexual abuse usually falls into this pattern as do some forms of financial abuse; </w:t>
      </w:r>
    </w:p>
    <w:p w14:paraId="6AB67E0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long term abuse in the context of an ongoing family relationship such as domestic violence between spouses or generations; </w:t>
      </w:r>
    </w:p>
    <w:p w14:paraId="760E608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opportunistic abuse such as theft occurring because money has been left around; </w:t>
      </w:r>
    </w:p>
    <w:p w14:paraId="2099466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situational abuse which arises because pressures have built up and/or because of difficult or challenging behaviour; </w:t>
      </w:r>
    </w:p>
    <w:p w14:paraId="332DA12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neglect of a person’s needs because those around him or her are not able to be responsible for their care, for example if the carer has difficulties attributable to such issues as debt, alcohol or mental health problems; </w:t>
      </w:r>
    </w:p>
    <w:p w14:paraId="788B10B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institutional abuse which features poor care standards, lack of positive responses to complex needs, rigid routines, inadequate staffing and an insufficient knowledge base within the service; </w:t>
      </w:r>
    </w:p>
    <w:p w14:paraId="0A0CBF8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unacceptable ‘treatments’ or programmes which include sanctions or punishment such as withholding of food and drink, seclusion, unnecessary and unauthorised use of control and restraint or over-medication; </w:t>
      </w:r>
    </w:p>
    <w:p w14:paraId="261D6F4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failure of agencies to ensure staff receive appropriate guidance on anti-racist and anti-discriminatory practice; </w:t>
      </w:r>
    </w:p>
    <w:p w14:paraId="52437FB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failure to access key services such as health care, dentistry, prostheses; </w:t>
      </w:r>
    </w:p>
    <w:p w14:paraId="02885A4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misappropriation of benefits and/or use of the person’s money by other members of the household; </w:t>
      </w:r>
    </w:p>
    <w:p w14:paraId="43FCA08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Fraud or intimidation in connection with wills, property or other assets. </w:t>
      </w:r>
    </w:p>
    <w:p w14:paraId="4DA808A2" w14:textId="77777777" w:rsidR="00636D09" w:rsidRPr="005D1B9F" w:rsidRDefault="00636D09" w:rsidP="00636D09">
      <w:pPr>
        <w:autoSpaceDE w:val="0"/>
        <w:autoSpaceDN w:val="0"/>
        <w:adjustRightInd w:val="0"/>
        <w:jc w:val="both"/>
        <w:rPr>
          <w:rFonts w:ascii="Segoe UI" w:hAnsi="Segoe UI" w:cs="Segoe UI"/>
          <w:color w:val="000000"/>
          <w:sz w:val="22"/>
        </w:rPr>
      </w:pPr>
    </w:p>
    <w:p w14:paraId="425FFD4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This is a brief overview of Safeguarding Adults at Risk, the full guidance can be found in the Stockport All Agency Safeguarding Adults Policy which is located in the upstairs office at Stockport Women’s Centre.</w:t>
      </w:r>
    </w:p>
    <w:p w14:paraId="778553A1" w14:textId="77777777" w:rsidR="00636D09" w:rsidRPr="005D1B9F" w:rsidRDefault="00636D09" w:rsidP="00636D09">
      <w:pPr>
        <w:autoSpaceDE w:val="0"/>
        <w:autoSpaceDN w:val="0"/>
        <w:adjustRightInd w:val="0"/>
        <w:jc w:val="both"/>
        <w:rPr>
          <w:rFonts w:ascii="Segoe UI" w:hAnsi="Segoe UI" w:cs="Segoe UI"/>
          <w:color w:val="000000"/>
          <w:sz w:val="22"/>
        </w:rPr>
      </w:pPr>
    </w:p>
    <w:p w14:paraId="50E62D7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11.</w:t>
      </w:r>
      <w:r w:rsidRPr="005D1B9F">
        <w:rPr>
          <w:rFonts w:ascii="Segoe UI" w:hAnsi="Segoe UI" w:cs="Segoe UI"/>
          <w:color w:val="000000"/>
          <w:sz w:val="22"/>
        </w:rPr>
        <w:tab/>
        <w:t xml:space="preserve">What do Staff and Volunteers Need to Do with Regards to </w:t>
      </w:r>
      <w:r w:rsidRPr="005D1B9F">
        <w:rPr>
          <w:rFonts w:ascii="Segoe UI" w:hAnsi="Segoe UI" w:cs="Segoe UI"/>
          <w:color w:val="000000"/>
          <w:sz w:val="22"/>
        </w:rPr>
        <w:tab/>
        <w:t xml:space="preserve">Safeguarding Adults? </w:t>
      </w:r>
    </w:p>
    <w:p w14:paraId="296B1050" w14:textId="77777777" w:rsidR="00636D09" w:rsidRPr="005D1B9F" w:rsidRDefault="00636D09" w:rsidP="00636D09">
      <w:pPr>
        <w:autoSpaceDE w:val="0"/>
        <w:autoSpaceDN w:val="0"/>
        <w:adjustRightInd w:val="0"/>
        <w:jc w:val="both"/>
        <w:rPr>
          <w:rFonts w:ascii="Segoe UI" w:hAnsi="Segoe UI" w:cs="Segoe UI"/>
          <w:color w:val="000000"/>
          <w:sz w:val="22"/>
        </w:rPr>
      </w:pPr>
    </w:p>
    <w:p w14:paraId="0B5D9DF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If you are working with either women or children who are using the Centre you must have an up to date enhanced DBS (Disclosure &amp; Barring Service) Check.  Please see the Centre’s DBS Policy.</w:t>
      </w:r>
    </w:p>
    <w:p w14:paraId="2182ACF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If you are working with either women or children who are using the Centre you must have attended safeguarding adults at risk training provided by Stockport Metropolitan Borough Council, as part of the Centre’s mandatory training programme.</w:t>
      </w:r>
    </w:p>
    <w:p w14:paraId="2D32EA4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If a service user discloses abuse to you please listen carefully to what is said, do not question the person but tell them that you will need to share the information and reassure them that they will be safe, as far as possible. </w:t>
      </w:r>
    </w:p>
    <w:p w14:paraId="1551ADF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w:t>
      </w:r>
      <w:r w:rsidRPr="005D1B9F">
        <w:rPr>
          <w:rFonts w:ascii="Segoe UI" w:hAnsi="Segoe UI" w:cs="Segoe UI"/>
          <w:color w:val="000000"/>
          <w:sz w:val="22"/>
        </w:rPr>
        <w:tab/>
        <w:t xml:space="preserve">Immediately after the disclosure make an accurate record of what has been said.  Use the ‘Safeguarding Incident Reporting’ form located in Teams: SWC: General: Safeguarding to record brief details, which must be handed to the Lead Safeguarding Worker or the Counselling and Psychotherapy Services Manager or a member of the management team e.g. Centre Manager, or the Senior Caseworker/Senior Counsellor on the same day (contact details available in the main office).  The manager will file the form in the Incident Folder which is kept in the managers’ office.  Detailed information regarding the safeguarding issue to be added to the client’s file.  </w:t>
      </w:r>
    </w:p>
    <w:p w14:paraId="798C656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Should an adult disclose information to you, for example in the course of therapy or counselling, which suggests an adult is being abused or at risk of abuse you must immediately seek advice from the Lead Safeguarding Worker or the Counselling and Psychotherapy Services Manager or a member of the management team e.g. CEOor the Senior Caseworker/Senior Counsellor (contact details available in the main office)</w:t>
      </w:r>
    </w:p>
    <w:p w14:paraId="1A1A02F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There is always a manager or senior staff member on call for safeguarding issues/advice. See Whiteboard in the main Administration Office.</w:t>
      </w:r>
    </w:p>
    <w:p w14:paraId="72F1B27F" w14:textId="77777777" w:rsidR="00636D09" w:rsidRPr="005D1B9F" w:rsidRDefault="00636D09" w:rsidP="00636D09">
      <w:pPr>
        <w:autoSpaceDE w:val="0"/>
        <w:autoSpaceDN w:val="0"/>
        <w:adjustRightInd w:val="0"/>
        <w:jc w:val="both"/>
        <w:rPr>
          <w:rFonts w:ascii="Segoe UI" w:hAnsi="Segoe UI" w:cs="Segoe UI"/>
          <w:color w:val="000000"/>
          <w:sz w:val="22"/>
        </w:rPr>
      </w:pPr>
    </w:p>
    <w:p w14:paraId="3D59A56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REMEMBER THAT ALTHOUGH YOUR RELATIONSHIP WITH A SERVICE USER IS CONFIDENTIAL, IN THE LAW THE PROTECTION OF CHILDREN IS PARAMOUNT AND OVERRIDES THIS REQUIREMENT.</w:t>
      </w:r>
    </w:p>
    <w:p w14:paraId="332A3BCD" w14:textId="77777777" w:rsidR="00636D09" w:rsidRPr="005D1B9F" w:rsidRDefault="00636D09" w:rsidP="00636D09">
      <w:pPr>
        <w:autoSpaceDE w:val="0"/>
        <w:autoSpaceDN w:val="0"/>
        <w:adjustRightInd w:val="0"/>
        <w:jc w:val="both"/>
        <w:rPr>
          <w:rFonts w:ascii="Segoe UI" w:hAnsi="Segoe UI" w:cs="Segoe UI"/>
          <w:color w:val="000000"/>
          <w:sz w:val="22"/>
        </w:rPr>
      </w:pPr>
    </w:p>
    <w:p w14:paraId="7644FED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Copies of all the Centre’s policies are available in the a) main office, b) the managers’ office and c) the practitioners’ office.</w:t>
      </w:r>
    </w:p>
    <w:p w14:paraId="4FF15000" w14:textId="77777777" w:rsidR="00636D09" w:rsidRPr="005D1B9F" w:rsidRDefault="00636D09" w:rsidP="00636D09">
      <w:pPr>
        <w:autoSpaceDE w:val="0"/>
        <w:autoSpaceDN w:val="0"/>
        <w:adjustRightInd w:val="0"/>
        <w:jc w:val="both"/>
        <w:rPr>
          <w:rFonts w:ascii="Segoe UI" w:hAnsi="Segoe UI" w:cs="Segoe UI"/>
          <w:color w:val="000000"/>
          <w:sz w:val="22"/>
        </w:rPr>
      </w:pPr>
    </w:p>
    <w:p w14:paraId="7796FE5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When there is suspicion of abuse, or actual abuse is disclosed and this information has been shared with either Lead Safeguarding Worker or the Counselling and Psychotherapy Services Manager, they or a committee member will make reference to the Stockport Adult Social Care Team based at the Stockport Direct Contact Centre.  They will make it clear that they are raising a safeguarding concern . They can be called on 0161 217 6029. Out of Office hours Service can be contacted on 0161 718 2118 or the police can be contacted on 999 for immediate danger or 111 if the adult is not in immediate danger.</w:t>
      </w:r>
    </w:p>
    <w:p w14:paraId="76A94B57" w14:textId="77777777" w:rsidR="00636D09" w:rsidRPr="005D1B9F" w:rsidRDefault="00636D09" w:rsidP="00636D09">
      <w:pPr>
        <w:autoSpaceDE w:val="0"/>
        <w:autoSpaceDN w:val="0"/>
        <w:adjustRightInd w:val="0"/>
        <w:jc w:val="both"/>
        <w:rPr>
          <w:rFonts w:ascii="Segoe UI" w:hAnsi="Segoe UI" w:cs="Segoe UI"/>
          <w:color w:val="000000"/>
          <w:sz w:val="22"/>
        </w:rPr>
      </w:pPr>
    </w:p>
    <w:p w14:paraId="57BC37B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Any substantiated safeguarding incidents compromising the safety and welfare of a service user funded by the NHS Stockport CCG is to be notified to the Quality team on 0161 426 9900</w:t>
      </w:r>
    </w:p>
    <w:p w14:paraId="6AB29C6E" w14:textId="77777777" w:rsidR="00636D09" w:rsidRPr="005D1B9F" w:rsidRDefault="00636D09" w:rsidP="00636D09">
      <w:pPr>
        <w:autoSpaceDE w:val="0"/>
        <w:autoSpaceDN w:val="0"/>
        <w:adjustRightInd w:val="0"/>
        <w:jc w:val="both"/>
        <w:rPr>
          <w:rFonts w:ascii="Segoe UI" w:hAnsi="Segoe UI" w:cs="Segoe UI"/>
          <w:color w:val="000000"/>
          <w:sz w:val="22"/>
        </w:rPr>
      </w:pPr>
    </w:p>
    <w:p w14:paraId="61281B33" w14:textId="77777777" w:rsidR="00636D09" w:rsidRPr="005D1B9F" w:rsidRDefault="00636D09" w:rsidP="00636D09">
      <w:pPr>
        <w:autoSpaceDE w:val="0"/>
        <w:autoSpaceDN w:val="0"/>
        <w:adjustRightInd w:val="0"/>
        <w:jc w:val="both"/>
        <w:rPr>
          <w:rFonts w:ascii="Segoe UI" w:hAnsi="Segoe UI" w:cs="Segoe UI"/>
          <w:color w:val="000000"/>
          <w:sz w:val="22"/>
        </w:rPr>
      </w:pPr>
    </w:p>
    <w:p w14:paraId="5AA85B4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12.</w:t>
      </w:r>
      <w:r w:rsidRPr="005D1B9F">
        <w:rPr>
          <w:rFonts w:ascii="Segoe UI" w:hAnsi="Segoe UI" w:cs="Segoe UI"/>
          <w:color w:val="000000"/>
          <w:sz w:val="22"/>
        </w:rPr>
        <w:tab/>
        <w:t xml:space="preserve">What to Consider When a Disclosure of Abuse or Suspected Abuse is Made </w:t>
      </w:r>
    </w:p>
    <w:p w14:paraId="07C388C5" w14:textId="77777777" w:rsidR="00636D09" w:rsidRPr="005D1B9F" w:rsidRDefault="00636D09" w:rsidP="00636D09">
      <w:pPr>
        <w:autoSpaceDE w:val="0"/>
        <w:autoSpaceDN w:val="0"/>
        <w:adjustRightInd w:val="0"/>
        <w:jc w:val="both"/>
        <w:rPr>
          <w:rFonts w:ascii="Segoe UI" w:hAnsi="Segoe UI" w:cs="Segoe UI"/>
          <w:color w:val="000000"/>
          <w:sz w:val="22"/>
        </w:rPr>
      </w:pPr>
    </w:p>
    <w:p w14:paraId="7362A15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The Women’s Centre has a zero tolerance of adult abuse/harm.</w:t>
      </w:r>
    </w:p>
    <w:p w14:paraId="29D47427" w14:textId="77777777" w:rsidR="00636D09" w:rsidRPr="005D1B9F" w:rsidRDefault="00636D09" w:rsidP="00636D09">
      <w:pPr>
        <w:autoSpaceDE w:val="0"/>
        <w:autoSpaceDN w:val="0"/>
        <w:adjustRightInd w:val="0"/>
        <w:jc w:val="both"/>
        <w:rPr>
          <w:rFonts w:ascii="Segoe UI" w:hAnsi="Segoe UI" w:cs="Segoe UI"/>
          <w:color w:val="000000"/>
          <w:sz w:val="22"/>
        </w:rPr>
      </w:pPr>
    </w:p>
    <w:p w14:paraId="5678C53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“‘Harm’ should be taken to include not only ill treatment (including sexual abuse and forms of ill treatment which are not physical), but also the impairment of, or an avoidable deterioration in, physical or mental health; and the impairment of physical, intellectual, emotional, social or behavioural development’.” </w:t>
      </w:r>
    </w:p>
    <w:p w14:paraId="7232F95D" w14:textId="77777777" w:rsidR="00636D09" w:rsidRPr="005D1B9F" w:rsidRDefault="00636D09" w:rsidP="00636D09">
      <w:pPr>
        <w:autoSpaceDE w:val="0"/>
        <w:autoSpaceDN w:val="0"/>
        <w:adjustRightInd w:val="0"/>
        <w:jc w:val="both"/>
        <w:rPr>
          <w:rFonts w:ascii="Segoe UI" w:hAnsi="Segoe UI" w:cs="Segoe UI"/>
          <w:color w:val="000000"/>
          <w:sz w:val="22"/>
        </w:rPr>
      </w:pPr>
    </w:p>
    <w:p w14:paraId="289566F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ab/>
        <w:t xml:space="preserve">       The seriousness or extent of abuse is often not clear when anxiety is first expressed. It is important, therefore, when considering the appropriateness of intervention, to approach reports of incidents or allegations with an open mind. In making any assessment of seriousness the following factors need to be considered: </w:t>
      </w:r>
    </w:p>
    <w:p w14:paraId="069ACC4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vulnerability of the individual; </w:t>
      </w:r>
    </w:p>
    <w:p w14:paraId="7B9C418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nature and extent of the abuse; </w:t>
      </w:r>
    </w:p>
    <w:p w14:paraId="348B6BB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length of time it has been occurring; </w:t>
      </w:r>
    </w:p>
    <w:p w14:paraId="63AFBC1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impact on the individual; and </w:t>
      </w:r>
    </w:p>
    <w:p w14:paraId="67D0C20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the risk of repeated or increasingly serious acts involving this or other adults at risk. </w:t>
      </w:r>
    </w:p>
    <w:p w14:paraId="4EB0A5C4" w14:textId="77777777" w:rsidR="00636D09" w:rsidRPr="005D1B9F" w:rsidRDefault="00636D09" w:rsidP="00636D09">
      <w:pPr>
        <w:autoSpaceDE w:val="0"/>
        <w:autoSpaceDN w:val="0"/>
        <w:adjustRightInd w:val="0"/>
        <w:jc w:val="both"/>
        <w:rPr>
          <w:rFonts w:ascii="Segoe UI" w:hAnsi="Segoe UI" w:cs="Segoe UI"/>
          <w:color w:val="000000"/>
          <w:sz w:val="22"/>
        </w:rPr>
      </w:pPr>
    </w:p>
    <w:p w14:paraId="69D4298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It is very important for any volunteer or member of staff to gather as much information as possible at the disclosure of abuse or suspected abuse. By familiarising ourselves with the patterns of abuse on the previous pages and by attending mandatory safeguarding adults at risk training we can be more aware of signs of abuse for service users.</w:t>
      </w:r>
    </w:p>
    <w:p w14:paraId="0B499A94" w14:textId="77777777" w:rsidR="00636D09" w:rsidRPr="005D1B9F" w:rsidRDefault="00636D09" w:rsidP="00636D09">
      <w:pPr>
        <w:autoSpaceDE w:val="0"/>
        <w:autoSpaceDN w:val="0"/>
        <w:adjustRightInd w:val="0"/>
        <w:jc w:val="both"/>
        <w:rPr>
          <w:rFonts w:ascii="Segoe UI" w:hAnsi="Segoe UI" w:cs="Segoe UI"/>
          <w:color w:val="000000"/>
          <w:sz w:val="22"/>
        </w:rPr>
      </w:pPr>
    </w:p>
    <w:p w14:paraId="21BBC947"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13.</w:t>
      </w:r>
      <w:r w:rsidRPr="005D1B9F">
        <w:rPr>
          <w:rFonts w:ascii="Segoe UI" w:hAnsi="Segoe UI" w:cs="Segoe UI"/>
          <w:color w:val="000000"/>
          <w:sz w:val="22"/>
        </w:rPr>
        <w:tab/>
        <w:t xml:space="preserve">Responding Appropriately to an Allegation of Abuse </w:t>
      </w:r>
    </w:p>
    <w:p w14:paraId="3C257465" w14:textId="77777777" w:rsidR="00636D09" w:rsidRPr="005D1B9F" w:rsidRDefault="00636D09" w:rsidP="00636D09">
      <w:pPr>
        <w:autoSpaceDE w:val="0"/>
        <w:autoSpaceDN w:val="0"/>
        <w:adjustRightInd w:val="0"/>
        <w:jc w:val="both"/>
        <w:rPr>
          <w:rFonts w:ascii="Segoe UI" w:hAnsi="Segoe UI" w:cs="Segoe UI"/>
          <w:color w:val="000000"/>
          <w:sz w:val="22"/>
        </w:rPr>
      </w:pPr>
    </w:p>
    <w:p w14:paraId="03EF2B1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In the event of an incident or disclosure:</w:t>
      </w:r>
    </w:p>
    <w:p w14:paraId="095520D9" w14:textId="77777777" w:rsidR="00636D09" w:rsidRPr="005D1B9F" w:rsidRDefault="00636D09" w:rsidP="00636D09">
      <w:pPr>
        <w:autoSpaceDE w:val="0"/>
        <w:autoSpaceDN w:val="0"/>
        <w:adjustRightInd w:val="0"/>
        <w:jc w:val="both"/>
        <w:rPr>
          <w:rFonts w:ascii="Segoe UI" w:hAnsi="Segoe UI" w:cs="Segoe UI"/>
          <w:color w:val="000000"/>
          <w:sz w:val="22"/>
        </w:rPr>
      </w:pPr>
    </w:p>
    <w:p w14:paraId="21D9D23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DO</w:t>
      </w:r>
    </w:p>
    <w:p w14:paraId="3C634AD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Make sure the individual is safe</w:t>
      </w:r>
    </w:p>
    <w:p w14:paraId="483B34C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Assess whether emergency services are required and if needed call them</w:t>
      </w:r>
    </w:p>
    <w:p w14:paraId="2263CCB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Listen</w:t>
      </w:r>
    </w:p>
    <w:p w14:paraId="69B18B4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Offer support and reassurance</w:t>
      </w:r>
    </w:p>
    <w:p w14:paraId="5B3A0EB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Ascertain and establish the basic facts</w:t>
      </w:r>
    </w:p>
    <w:p w14:paraId="5D538B7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Make careful notes and obtain agreement on them</w:t>
      </w:r>
    </w:p>
    <w:p w14:paraId="6919961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Ensure notation of dates, time and persons present are correct and agreed</w:t>
      </w:r>
    </w:p>
    <w:p w14:paraId="15A0C07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Take all necessary precautions to preserve forensic evidence</w:t>
      </w:r>
    </w:p>
    <w:p w14:paraId="530528B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Follow correct procedure</w:t>
      </w:r>
    </w:p>
    <w:p w14:paraId="07F8D6B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Explain areas of confidentiality; immediately speak to your manager for  </w:t>
      </w:r>
    </w:p>
    <w:p w14:paraId="7053091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Support and guidance</w:t>
      </w:r>
    </w:p>
    <w:p w14:paraId="3C8FCD6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Explain the procedure to the individual making the allegation</w:t>
      </w:r>
    </w:p>
    <w:p w14:paraId="73C7EEE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Remember the need for ongoing support.</w:t>
      </w:r>
    </w:p>
    <w:p w14:paraId="58256292" w14:textId="77777777" w:rsidR="00636D09" w:rsidRPr="005D1B9F" w:rsidRDefault="00636D09" w:rsidP="00636D09">
      <w:pPr>
        <w:autoSpaceDE w:val="0"/>
        <w:autoSpaceDN w:val="0"/>
        <w:adjustRightInd w:val="0"/>
        <w:jc w:val="both"/>
        <w:rPr>
          <w:rFonts w:ascii="Segoe UI" w:hAnsi="Segoe UI" w:cs="Segoe UI"/>
          <w:color w:val="000000"/>
          <w:sz w:val="22"/>
        </w:rPr>
      </w:pPr>
    </w:p>
    <w:p w14:paraId="2D4353A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DON’T</w:t>
      </w:r>
    </w:p>
    <w:p w14:paraId="0AEE0F7C" w14:textId="77777777" w:rsidR="00636D09" w:rsidRPr="005D1B9F" w:rsidRDefault="00636D09" w:rsidP="00636D09">
      <w:pPr>
        <w:autoSpaceDE w:val="0"/>
        <w:autoSpaceDN w:val="0"/>
        <w:adjustRightInd w:val="0"/>
        <w:jc w:val="both"/>
        <w:rPr>
          <w:rFonts w:ascii="Segoe UI" w:hAnsi="Segoe UI" w:cs="Segoe UI"/>
          <w:color w:val="000000"/>
          <w:sz w:val="22"/>
        </w:rPr>
      </w:pPr>
    </w:p>
    <w:p w14:paraId="69D4B04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Confront the alleged abuser</w:t>
      </w:r>
    </w:p>
    <w:p w14:paraId="1F7BA8C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Be judgmental or voice your own opinion</w:t>
      </w:r>
    </w:p>
    <w:p w14:paraId="6605AB7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Be dismissive of the concern</w:t>
      </w:r>
    </w:p>
    <w:p w14:paraId="029096C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Investigate or interview beyond that which is necessary to establish the basic facts</w:t>
      </w:r>
    </w:p>
    <w:p w14:paraId="7FF61FB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Disturb or destroy possible forensic evidence</w:t>
      </w:r>
    </w:p>
    <w:p w14:paraId="202CC41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Consult with persons not directly involved with the situation</w:t>
      </w:r>
    </w:p>
    <w:p w14:paraId="706BB83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Ask leading questions</w:t>
      </w:r>
    </w:p>
    <w:p w14:paraId="6F87EF1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Assume Information</w:t>
      </w:r>
    </w:p>
    <w:p w14:paraId="4CEC847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Make promises</w:t>
      </w:r>
    </w:p>
    <w:p w14:paraId="28A3E41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w:t>
      </w:r>
      <w:r w:rsidRPr="005D1B9F">
        <w:rPr>
          <w:rFonts w:ascii="Segoe UI" w:hAnsi="Segoe UI" w:cs="Segoe UI"/>
          <w:color w:val="000000"/>
          <w:sz w:val="22"/>
        </w:rPr>
        <w:tab/>
        <w:t>Ignore the allegation</w:t>
      </w:r>
    </w:p>
    <w:p w14:paraId="3271112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Elaborate in your notes</w:t>
      </w:r>
    </w:p>
    <w:p w14:paraId="36ACE39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Panic</w:t>
      </w:r>
    </w:p>
    <w:p w14:paraId="21A49F9B" w14:textId="77777777" w:rsidR="00636D09" w:rsidRPr="005D1B9F" w:rsidRDefault="00636D09" w:rsidP="00636D09">
      <w:pPr>
        <w:autoSpaceDE w:val="0"/>
        <w:autoSpaceDN w:val="0"/>
        <w:adjustRightInd w:val="0"/>
        <w:jc w:val="both"/>
        <w:rPr>
          <w:rFonts w:ascii="Segoe UI" w:hAnsi="Segoe UI" w:cs="Segoe UI"/>
          <w:color w:val="000000"/>
          <w:sz w:val="22"/>
        </w:rPr>
      </w:pPr>
    </w:p>
    <w:p w14:paraId="438BBF2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It is important to remember that the person who first encounters a case of alleged abuse is not </w:t>
      </w:r>
    </w:p>
    <w:p w14:paraId="6331C7D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responsible for deciding whether abuse has occurred. This is a task for the professional adult </w:t>
      </w:r>
    </w:p>
    <w:p w14:paraId="07CD2AB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protection agencies, following a referral from the designated Adult at Risk Protection </w:t>
      </w:r>
    </w:p>
    <w:p w14:paraId="64EBDE7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Worker.</w:t>
      </w:r>
    </w:p>
    <w:p w14:paraId="47C208A4" w14:textId="77777777" w:rsidR="00636D09" w:rsidRPr="005D1B9F" w:rsidRDefault="00636D09" w:rsidP="00636D09">
      <w:pPr>
        <w:autoSpaceDE w:val="0"/>
        <w:autoSpaceDN w:val="0"/>
        <w:adjustRightInd w:val="0"/>
        <w:jc w:val="both"/>
        <w:rPr>
          <w:rFonts w:ascii="Segoe UI" w:hAnsi="Segoe UI" w:cs="Segoe UI"/>
          <w:color w:val="000000"/>
          <w:sz w:val="22"/>
        </w:rPr>
      </w:pPr>
    </w:p>
    <w:p w14:paraId="79D2691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14.</w:t>
      </w:r>
      <w:r w:rsidRPr="005D1B9F">
        <w:rPr>
          <w:rFonts w:ascii="Segoe UI" w:hAnsi="Segoe UI" w:cs="Segoe UI"/>
          <w:color w:val="000000"/>
          <w:sz w:val="22"/>
        </w:rPr>
        <w:tab/>
        <w:t>What do Staff and Volunteers Need to Do with Regards to reporting concerns about radicalisation?</w:t>
      </w:r>
    </w:p>
    <w:p w14:paraId="1817B988" w14:textId="77777777" w:rsidR="00636D09" w:rsidRPr="005D1B9F" w:rsidRDefault="00636D09" w:rsidP="00636D09">
      <w:pPr>
        <w:autoSpaceDE w:val="0"/>
        <w:autoSpaceDN w:val="0"/>
        <w:adjustRightInd w:val="0"/>
        <w:jc w:val="both"/>
        <w:rPr>
          <w:rFonts w:ascii="Segoe UI" w:hAnsi="Segoe UI" w:cs="Segoe UI"/>
          <w:color w:val="000000"/>
          <w:sz w:val="22"/>
        </w:rPr>
      </w:pPr>
    </w:p>
    <w:p w14:paraId="6135663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If you are working with either women or children who are using the Centre you must have an up to date enhanced DBS (Disclosure &amp; Barring Service) Check.  Please see the Centre’s DBS Policy.</w:t>
      </w:r>
    </w:p>
    <w:p w14:paraId="589EC3E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If you are working with either women or children who are using the Centre you must have completed PREVENT training provided by Stockport Metropolitan Borough Council, as part of the Centre’s mandatory training programme.</w:t>
      </w:r>
    </w:p>
    <w:p w14:paraId="5DCDC3F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If a service user discloses concerns about radicalisation  you please listen carefully to what is said, do not question the person but tell them that you will need to share the information and reassure them that they will be safe, as far as possible. </w:t>
      </w:r>
    </w:p>
    <w:p w14:paraId="39E4A9A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Immediately after the disclosure make an accurate record of what has been said.  Use the ‘Safeguarding Incident Reporting’ form located in Teams: SWC: General: Safeguarding to record brief details, which must be handed to the Lead Safeguarding Worker or the or the Counselling and Psychotherapy Services Manager or a member of the management team e.g. Centre Manager, or the Senior Caseworker/Senior Counsellor on the same day (contact details available in the main office).  The manager will file the form in the Incident Folder which is kept in the managers’ office.  Detailed information regarding the safeguarding issue to be added to the client’s file.  </w:t>
      </w:r>
    </w:p>
    <w:p w14:paraId="144D8FB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Should an adult disclose information to you, for example in the course of therapy or counselling, which suggests that there is a risk of radicalisation and/or extremism you must immediately seek advice from the Lead Safeguarding Worker or the Counselling and Psychotherapy Services Manager or a member of the management team e.g. CEOor the Senior Caseworker/Senior Counsellor (contact details available in the main office)</w:t>
      </w:r>
    </w:p>
    <w:p w14:paraId="7E8E1DD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There is always a manager or senior staff member on call for safeguarding issues/advice. See Whiteboard in the main Administration Office.</w:t>
      </w:r>
    </w:p>
    <w:p w14:paraId="2D1C99B4" w14:textId="77777777" w:rsidR="00636D09" w:rsidRPr="005D1B9F" w:rsidRDefault="00636D09" w:rsidP="00636D09">
      <w:pPr>
        <w:autoSpaceDE w:val="0"/>
        <w:autoSpaceDN w:val="0"/>
        <w:adjustRightInd w:val="0"/>
        <w:jc w:val="both"/>
        <w:rPr>
          <w:rFonts w:ascii="Segoe UI" w:hAnsi="Segoe UI" w:cs="Segoe UI"/>
          <w:color w:val="000000"/>
          <w:sz w:val="22"/>
        </w:rPr>
      </w:pPr>
    </w:p>
    <w:p w14:paraId="3D414FF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Copies of all the Centre’s policies are available on the platform Practice Index Hub which is avaialble to all staff and volunteers. </w:t>
      </w:r>
    </w:p>
    <w:p w14:paraId="0DA51B03" w14:textId="77777777" w:rsidR="00636D09" w:rsidRPr="005D1B9F" w:rsidRDefault="00636D09" w:rsidP="00636D09">
      <w:pPr>
        <w:autoSpaceDE w:val="0"/>
        <w:autoSpaceDN w:val="0"/>
        <w:adjustRightInd w:val="0"/>
        <w:jc w:val="both"/>
        <w:rPr>
          <w:rFonts w:ascii="Segoe UI" w:hAnsi="Segoe UI" w:cs="Segoe UI"/>
          <w:color w:val="000000"/>
          <w:sz w:val="22"/>
        </w:rPr>
      </w:pPr>
    </w:p>
    <w:p w14:paraId="1209EDA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When there is suspicion of radicalistaion and/or extremism and this information has been shared with either Lead Safeguarding Worker or the Counselling and Psychotherapy Services Manager, they or a committee member will make reference to the Channel Panel at SMBC </w:t>
      </w:r>
    </w:p>
    <w:p w14:paraId="21EDDB0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Channel.panel@stockport.gov.uk for advice. </w:t>
      </w:r>
    </w:p>
    <w:p w14:paraId="3CF99050" w14:textId="77777777" w:rsidR="00636D09" w:rsidRPr="005D1B9F" w:rsidRDefault="00636D09" w:rsidP="00636D09">
      <w:pPr>
        <w:autoSpaceDE w:val="0"/>
        <w:autoSpaceDN w:val="0"/>
        <w:adjustRightInd w:val="0"/>
        <w:jc w:val="both"/>
        <w:rPr>
          <w:rFonts w:ascii="Segoe UI" w:hAnsi="Segoe UI" w:cs="Segoe UI"/>
          <w:color w:val="000000"/>
          <w:sz w:val="22"/>
        </w:rPr>
      </w:pPr>
    </w:p>
    <w:p w14:paraId="4D2219F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14.</w:t>
      </w:r>
      <w:r w:rsidRPr="005D1B9F">
        <w:rPr>
          <w:rFonts w:ascii="Segoe UI" w:hAnsi="Segoe UI" w:cs="Segoe UI"/>
          <w:color w:val="000000"/>
          <w:sz w:val="22"/>
        </w:rPr>
        <w:tab/>
        <w:t xml:space="preserve">Confidentiality </w:t>
      </w:r>
    </w:p>
    <w:p w14:paraId="3049F3F7" w14:textId="77777777" w:rsidR="00636D09" w:rsidRPr="005D1B9F" w:rsidRDefault="00636D09" w:rsidP="00636D09">
      <w:pPr>
        <w:autoSpaceDE w:val="0"/>
        <w:autoSpaceDN w:val="0"/>
        <w:adjustRightInd w:val="0"/>
        <w:jc w:val="both"/>
        <w:rPr>
          <w:rFonts w:ascii="Segoe UI" w:hAnsi="Segoe UI" w:cs="Segoe UI"/>
          <w:color w:val="000000"/>
          <w:sz w:val="22"/>
        </w:rPr>
      </w:pPr>
    </w:p>
    <w:p w14:paraId="2021142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Adult at risk protection raises issues of confidentiality which must be clearly understood by </w:t>
      </w:r>
    </w:p>
    <w:p w14:paraId="300F430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all.</w:t>
      </w:r>
    </w:p>
    <w:p w14:paraId="548B7773" w14:textId="77777777" w:rsidR="00636D09" w:rsidRPr="005D1B9F" w:rsidRDefault="00636D09" w:rsidP="00636D09">
      <w:pPr>
        <w:autoSpaceDE w:val="0"/>
        <w:autoSpaceDN w:val="0"/>
        <w:adjustRightInd w:val="0"/>
        <w:jc w:val="both"/>
        <w:rPr>
          <w:rFonts w:ascii="Segoe UI" w:hAnsi="Segoe UI" w:cs="Segoe UI"/>
          <w:color w:val="000000"/>
          <w:sz w:val="22"/>
        </w:rPr>
      </w:pPr>
    </w:p>
    <w:p w14:paraId="0572660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Staff, volunteers and trustees have a professional responsibility to share relevant information </w:t>
      </w:r>
    </w:p>
    <w:p w14:paraId="10C1AA1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about the protection of adults at risk with other professionals, particularly investigative </w:t>
      </w:r>
    </w:p>
    <w:p w14:paraId="70A6CBA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agencies and adult social services.</w:t>
      </w:r>
    </w:p>
    <w:p w14:paraId="49DFD8AD" w14:textId="77777777" w:rsidR="00636D09" w:rsidRPr="005D1B9F" w:rsidRDefault="00636D09" w:rsidP="00636D09">
      <w:pPr>
        <w:autoSpaceDE w:val="0"/>
        <w:autoSpaceDN w:val="0"/>
        <w:adjustRightInd w:val="0"/>
        <w:jc w:val="both"/>
        <w:rPr>
          <w:rFonts w:ascii="Segoe UI" w:hAnsi="Segoe UI" w:cs="Segoe UI"/>
          <w:color w:val="000000"/>
          <w:sz w:val="22"/>
        </w:rPr>
      </w:pPr>
    </w:p>
    <w:p w14:paraId="2B884D6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Clear boundaries of confidentiality will be communicated to all. </w:t>
      </w:r>
    </w:p>
    <w:p w14:paraId="270D1E43" w14:textId="77777777" w:rsidR="00636D09" w:rsidRPr="005D1B9F" w:rsidRDefault="00636D09" w:rsidP="00636D09">
      <w:pPr>
        <w:autoSpaceDE w:val="0"/>
        <w:autoSpaceDN w:val="0"/>
        <w:adjustRightInd w:val="0"/>
        <w:jc w:val="both"/>
        <w:rPr>
          <w:rFonts w:ascii="Segoe UI" w:hAnsi="Segoe UI" w:cs="Segoe UI"/>
          <w:color w:val="000000"/>
          <w:sz w:val="22"/>
        </w:rPr>
      </w:pPr>
    </w:p>
    <w:p w14:paraId="3D4EC7A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All personal information regarding an adult at risk will be kept confidential. All written </w:t>
      </w:r>
    </w:p>
    <w:p w14:paraId="124D5CC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records will be kept in a secure area for a specific time as identified in data protection </w:t>
      </w:r>
    </w:p>
    <w:p w14:paraId="3CED30B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guidelines. Records will only record details required in the initial contact form. </w:t>
      </w:r>
    </w:p>
    <w:p w14:paraId="7272779A" w14:textId="77777777" w:rsidR="00636D09" w:rsidRPr="005D1B9F" w:rsidRDefault="00636D09" w:rsidP="00636D09">
      <w:pPr>
        <w:autoSpaceDE w:val="0"/>
        <w:autoSpaceDN w:val="0"/>
        <w:adjustRightInd w:val="0"/>
        <w:jc w:val="both"/>
        <w:rPr>
          <w:rFonts w:ascii="Segoe UI" w:hAnsi="Segoe UI" w:cs="Segoe UI"/>
          <w:color w:val="000000"/>
          <w:sz w:val="22"/>
        </w:rPr>
      </w:pPr>
    </w:p>
    <w:p w14:paraId="2C6345B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If an adult confides in a member of staff and requests that the information is kept secret, it is </w:t>
      </w:r>
    </w:p>
    <w:p w14:paraId="777606D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important that the member of staff tells the adult sensitively that he or she has a responsibility </w:t>
      </w:r>
    </w:p>
    <w:p w14:paraId="05F1815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to refer cases of alleged abuse to the appropriate agencies.</w:t>
      </w:r>
    </w:p>
    <w:p w14:paraId="1CFC67B0" w14:textId="77777777" w:rsidR="00636D09" w:rsidRPr="005D1B9F" w:rsidRDefault="00636D09" w:rsidP="00636D09">
      <w:pPr>
        <w:autoSpaceDE w:val="0"/>
        <w:autoSpaceDN w:val="0"/>
        <w:adjustRightInd w:val="0"/>
        <w:jc w:val="both"/>
        <w:rPr>
          <w:rFonts w:ascii="Segoe UI" w:hAnsi="Segoe UI" w:cs="Segoe UI"/>
          <w:color w:val="000000"/>
          <w:sz w:val="22"/>
        </w:rPr>
      </w:pPr>
    </w:p>
    <w:p w14:paraId="1A22866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Within that context, the adult must, however, be assured that the matter will be disclosed only </w:t>
      </w:r>
    </w:p>
    <w:p w14:paraId="398C0C5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to people who need to know about it. </w:t>
      </w:r>
    </w:p>
    <w:p w14:paraId="4CC25267" w14:textId="77777777" w:rsidR="00636D09" w:rsidRPr="005D1B9F" w:rsidRDefault="00636D09" w:rsidP="00636D09">
      <w:pPr>
        <w:autoSpaceDE w:val="0"/>
        <w:autoSpaceDN w:val="0"/>
        <w:adjustRightInd w:val="0"/>
        <w:jc w:val="both"/>
        <w:rPr>
          <w:rFonts w:ascii="Segoe UI" w:hAnsi="Segoe UI" w:cs="Segoe UI"/>
          <w:color w:val="000000"/>
          <w:sz w:val="22"/>
        </w:rPr>
      </w:pPr>
    </w:p>
    <w:p w14:paraId="55E0095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Where possible, consent must be obtained from the adult before sharing personal information </w:t>
      </w:r>
    </w:p>
    <w:p w14:paraId="0ED42DB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with third parties. In some circumstances obtaining consent may be neither possible nor desirable as the safety and welfare of the adult at risk is the priority.</w:t>
      </w:r>
    </w:p>
    <w:p w14:paraId="7CEACC20" w14:textId="77777777" w:rsidR="00636D09" w:rsidRPr="005D1B9F" w:rsidRDefault="00636D09" w:rsidP="00636D09">
      <w:pPr>
        <w:autoSpaceDE w:val="0"/>
        <w:autoSpaceDN w:val="0"/>
        <w:adjustRightInd w:val="0"/>
        <w:jc w:val="both"/>
        <w:rPr>
          <w:rFonts w:ascii="Segoe UI" w:hAnsi="Segoe UI" w:cs="Segoe UI"/>
          <w:color w:val="000000"/>
          <w:sz w:val="22"/>
        </w:rPr>
      </w:pPr>
    </w:p>
    <w:p w14:paraId="56A5D11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If you suspect that the adult is at risk lacks the mental capacity to make and carry out decisions about their own safety and give consent ,  it is good practice to involve family members or carers , unless allegations have been raised about these individuals or related family members or, you believe that by doing so the adult may be at greater risk. If there are any doubts then the circumstances should be discussed (without disclosing names) with the Adult Social Care Team at an early stage in order to take their professional advice</w:t>
      </w:r>
    </w:p>
    <w:p w14:paraId="325488E0" w14:textId="77777777" w:rsidR="00636D09" w:rsidRPr="005D1B9F" w:rsidRDefault="00636D09" w:rsidP="00636D09">
      <w:pPr>
        <w:autoSpaceDE w:val="0"/>
        <w:autoSpaceDN w:val="0"/>
        <w:adjustRightInd w:val="0"/>
        <w:jc w:val="both"/>
        <w:rPr>
          <w:rFonts w:ascii="Segoe UI" w:hAnsi="Segoe UI" w:cs="Segoe UI"/>
          <w:color w:val="000000"/>
          <w:sz w:val="22"/>
        </w:rPr>
      </w:pPr>
    </w:p>
    <w:p w14:paraId="7013C17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Where a disclosure has been made, staff must let the adult know the position regarding their </w:t>
      </w:r>
    </w:p>
    <w:p w14:paraId="40F1754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role and what action they will have to take as a result.</w:t>
      </w:r>
    </w:p>
    <w:p w14:paraId="0A2DF60C" w14:textId="77777777" w:rsidR="00636D09" w:rsidRPr="005D1B9F" w:rsidRDefault="00636D09" w:rsidP="00636D09">
      <w:pPr>
        <w:autoSpaceDE w:val="0"/>
        <w:autoSpaceDN w:val="0"/>
        <w:adjustRightInd w:val="0"/>
        <w:jc w:val="both"/>
        <w:rPr>
          <w:rFonts w:ascii="Segoe UI" w:hAnsi="Segoe UI" w:cs="Segoe UI"/>
          <w:color w:val="000000"/>
          <w:sz w:val="22"/>
        </w:rPr>
      </w:pPr>
    </w:p>
    <w:p w14:paraId="2044F37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Staff must assure the adult that they will keep them informed of any action to be taken and </w:t>
      </w:r>
    </w:p>
    <w:p w14:paraId="103DE70B"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why. The adults’ involvement in the process of sharing information must be fully considered </w:t>
      </w:r>
    </w:p>
    <w:p w14:paraId="31D5424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and their wishes and feelings taken into account, wherever possible.</w:t>
      </w:r>
    </w:p>
    <w:p w14:paraId="5D5D4B61" w14:textId="77777777" w:rsidR="00636D09" w:rsidRPr="005D1B9F" w:rsidRDefault="00636D09" w:rsidP="00636D09">
      <w:pPr>
        <w:autoSpaceDE w:val="0"/>
        <w:autoSpaceDN w:val="0"/>
        <w:adjustRightInd w:val="0"/>
        <w:jc w:val="both"/>
        <w:rPr>
          <w:rFonts w:ascii="Segoe UI" w:hAnsi="Segoe UI" w:cs="Segoe UI"/>
          <w:color w:val="000000"/>
          <w:sz w:val="22"/>
        </w:rPr>
      </w:pPr>
    </w:p>
    <w:p w14:paraId="5F21A60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This policy needs to be read in conjunction with other policies for the organisation </w:t>
      </w:r>
    </w:p>
    <w:p w14:paraId="28EC0416"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including:</w:t>
      </w:r>
    </w:p>
    <w:p w14:paraId="01657EC9" w14:textId="77777777" w:rsidR="00636D09" w:rsidRPr="005D1B9F" w:rsidRDefault="00636D09" w:rsidP="00636D09">
      <w:pPr>
        <w:autoSpaceDE w:val="0"/>
        <w:autoSpaceDN w:val="0"/>
        <w:adjustRightInd w:val="0"/>
        <w:jc w:val="both"/>
        <w:rPr>
          <w:rFonts w:ascii="Segoe UI" w:hAnsi="Segoe UI" w:cs="Segoe UI"/>
          <w:color w:val="000000"/>
          <w:sz w:val="22"/>
        </w:rPr>
      </w:pPr>
    </w:p>
    <w:p w14:paraId="2DBDA0BD"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Confidentiality </w:t>
      </w:r>
    </w:p>
    <w:p w14:paraId="5ECC4395"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lastRenderedPageBreak/>
        <w:t></w:t>
      </w:r>
      <w:r w:rsidRPr="005D1B9F">
        <w:rPr>
          <w:rFonts w:ascii="Segoe UI" w:hAnsi="Segoe UI" w:cs="Segoe UI"/>
          <w:color w:val="000000"/>
          <w:sz w:val="22"/>
        </w:rPr>
        <w:tab/>
        <w:t>Disciplinary and Grievance</w:t>
      </w:r>
    </w:p>
    <w:p w14:paraId="5D499710"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Data Protection </w:t>
      </w:r>
    </w:p>
    <w:p w14:paraId="6B352092"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w:t>
      </w:r>
      <w:r w:rsidRPr="005D1B9F">
        <w:rPr>
          <w:rFonts w:ascii="Segoe UI" w:hAnsi="Segoe UI" w:cs="Segoe UI"/>
          <w:color w:val="000000"/>
          <w:sz w:val="22"/>
        </w:rPr>
        <w:tab/>
        <w:t xml:space="preserve">Safeguarding children </w:t>
      </w:r>
    </w:p>
    <w:p w14:paraId="702F601F" w14:textId="77777777" w:rsidR="00636D09" w:rsidRPr="005D1B9F" w:rsidRDefault="00636D09" w:rsidP="00636D09">
      <w:pPr>
        <w:autoSpaceDE w:val="0"/>
        <w:autoSpaceDN w:val="0"/>
        <w:adjustRightInd w:val="0"/>
        <w:jc w:val="both"/>
        <w:rPr>
          <w:rFonts w:ascii="Segoe UI" w:hAnsi="Segoe UI" w:cs="Segoe UI"/>
          <w:color w:val="000000"/>
          <w:sz w:val="22"/>
        </w:rPr>
      </w:pPr>
    </w:p>
    <w:p w14:paraId="6487726E"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15.</w:t>
      </w:r>
      <w:r w:rsidRPr="005D1B9F">
        <w:rPr>
          <w:rFonts w:ascii="Segoe UI" w:hAnsi="Segoe UI" w:cs="Segoe UI"/>
          <w:color w:val="000000"/>
          <w:sz w:val="22"/>
        </w:rPr>
        <w:tab/>
        <w:t xml:space="preserve">Training </w:t>
      </w:r>
    </w:p>
    <w:p w14:paraId="3B3DD8D4" w14:textId="77777777" w:rsidR="00636D09" w:rsidRPr="005D1B9F" w:rsidRDefault="00636D09" w:rsidP="00636D09">
      <w:pPr>
        <w:autoSpaceDE w:val="0"/>
        <w:autoSpaceDN w:val="0"/>
        <w:adjustRightInd w:val="0"/>
        <w:jc w:val="both"/>
        <w:rPr>
          <w:rFonts w:ascii="Segoe UI" w:hAnsi="Segoe UI" w:cs="Segoe UI"/>
          <w:color w:val="000000"/>
          <w:sz w:val="22"/>
        </w:rPr>
      </w:pPr>
    </w:p>
    <w:p w14:paraId="4EB401F3"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Training will be provided, as appropriate, to ensure that staff are aware of these procedures. </w:t>
      </w:r>
    </w:p>
    <w:p w14:paraId="6ABBA54F"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Specialist training will be provided for the member of staff with adult at risk protection </w:t>
      </w:r>
    </w:p>
    <w:p w14:paraId="3BC1C654"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responsibilities. </w:t>
      </w:r>
    </w:p>
    <w:p w14:paraId="13E25D4F" w14:textId="77777777" w:rsidR="00636D09" w:rsidRPr="005D1B9F" w:rsidRDefault="00636D09" w:rsidP="00636D09">
      <w:pPr>
        <w:autoSpaceDE w:val="0"/>
        <w:autoSpaceDN w:val="0"/>
        <w:adjustRightInd w:val="0"/>
        <w:jc w:val="both"/>
        <w:rPr>
          <w:rFonts w:ascii="Segoe UI" w:hAnsi="Segoe UI" w:cs="Segoe UI"/>
          <w:color w:val="000000"/>
          <w:sz w:val="22"/>
        </w:rPr>
      </w:pPr>
    </w:p>
    <w:p w14:paraId="6E225C8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16.</w:t>
      </w:r>
      <w:r w:rsidRPr="005D1B9F">
        <w:rPr>
          <w:rFonts w:ascii="Segoe UI" w:hAnsi="Segoe UI" w:cs="Segoe UI"/>
          <w:color w:val="000000"/>
          <w:sz w:val="22"/>
        </w:rPr>
        <w:tab/>
        <w:t>Complaints Procedure</w:t>
      </w:r>
    </w:p>
    <w:p w14:paraId="374506DB" w14:textId="77777777" w:rsidR="00636D09" w:rsidRPr="005D1B9F" w:rsidRDefault="00636D09" w:rsidP="00636D09">
      <w:pPr>
        <w:autoSpaceDE w:val="0"/>
        <w:autoSpaceDN w:val="0"/>
        <w:adjustRightInd w:val="0"/>
        <w:jc w:val="both"/>
        <w:rPr>
          <w:rFonts w:ascii="Segoe UI" w:hAnsi="Segoe UI" w:cs="Segoe UI"/>
          <w:color w:val="000000"/>
          <w:sz w:val="22"/>
        </w:rPr>
      </w:pPr>
    </w:p>
    <w:p w14:paraId="6E24C89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The organisation has a complaints procedure available to all staff, volunteers and trustees.</w:t>
      </w:r>
    </w:p>
    <w:p w14:paraId="14310CB3" w14:textId="77777777" w:rsidR="00636D09" w:rsidRPr="005D1B9F" w:rsidRDefault="00636D09" w:rsidP="00636D09">
      <w:pPr>
        <w:autoSpaceDE w:val="0"/>
        <w:autoSpaceDN w:val="0"/>
        <w:adjustRightInd w:val="0"/>
        <w:jc w:val="both"/>
        <w:rPr>
          <w:rFonts w:ascii="Segoe UI" w:hAnsi="Segoe UI" w:cs="Segoe UI"/>
          <w:color w:val="000000"/>
          <w:sz w:val="22"/>
        </w:rPr>
      </w:pPr>
    </w:p>
    <w:p w14:paraId="38C0E49A"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17.</w:t>
      </w:r>
      <w:r w:rsidRPr="005D1B9F">
        <w:rPr>
          <w:rFonts w:ascii="Segoe UI" w:hAnsi="Segoe UI" w:cs="Segoe UI"/>
          <w:color w:val="000000"/>
          <w:sz w:val="22"/>
        </w:rPr>
        <w:tab/>
        <w:t>Recruitment Procedure</w:t>
      </w:r>
    </w:p>
    <w:p w14:paraId="5B0EBCEA" w14:textId="77777777" w:rsidR="00636D09" w:rsidRPr="005D1B9F" w:rsidRDefault="00636D09" w:rsidP="00636D09">
      <w:pPr>
        <w:autoSpaceDE w:val="0"/>
        <w:autoSpaceDN w:val="0"/>
        <w:adjustRightInd w:val="0"/>
        <w:jc w:val="both"/>
        <w:rPr>
          <w:rFonts w:ascii="Segoe UI" w:hAnsi="Segoe UI" w:cs="Segoe UI"/>
          <w:color w:val="000000"/>
          <w:sz w:val="22"/>
        </w:rPr>
      </w:pPr>
    </w:p>
    <w:p w14:paraId="5F723619"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organisation operates procedures that take account of the need to safeguard and promote </w:t>
      </w:r>
    </w:p>
    <w:p w14:paraId="3B9235CC"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the welfare of adults at risk, including arrangements for appropriate DBS checks on new staff, </w:t>
      </w:r>
    </w:p>
    <w:p w14:paraId="7326AF58"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volunteers and trustees where applicable.</w:t>
      </w:r>
    </w:p>
    <w:p w14:paraId="2E21B3D0" w14:textId="77777777" w:rsidR="00636D09" w:rsidRPr="005D1B9F" w:rsidRDefault="00636D09" w:rsidP="00636D09">
      <w:pPr>
        <w:autoSpaceDE w:val="0"/>
        <w:autoSpaceDN w:val="0"/>
        <w:adjustRightInd w:val="0"/>
        <w:jc w:val="both"/>
        <w:rPr>
          <w:rFonts w:ascii="Segoe UI" w:hAnsi="Segoe UI" w:cs="Segoe UI"/>
          <w:color w:val="000000"/>
          <w:sz w:val="22"/>
        </w:rPr>
      </w:pPr>
    </w:p>
    <w:p w14:paraId="5DFBFB51" w14:textId="77777777" w:rsidR="00636D09"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 xml:space="preserve">For further guidance please see the full Stockport Multi Agency Safeguarding Adults at Risk Policy at  www.stockport.gov.uk/topic/safeguarding-adults </w:t>
      </w:r>
    </w:p>
    <w:p w14:paraId="252FFA3F" w14:textId="26E53A94" w:rsidR="00FA5605" w:rsidRPr="005D1B9F" w:rsidRDefault="00636D09" w:rsidP="00636D09">
      <w:pPr>
        <w:autoSpaceDE w:val="0"/>
        <w:autoSpaceDN w:val="0"/>
        <w:adjustRightInd w:val="0"/>
        <w:jc w:val="both"/>
        <w:rPr>
          <w:rFonts w:ascii="Segoe UI" w:hAnsi="Segoe UI" w:cs="Segoe UI"/>
          <w:color w:val="000000"/>
          <w:sz w:val="22"/>
        </w:rPr>
      </w:pPr>
      <w:r w:rsidRPr="005D1B9F">
        <w:rPr>
          <w:rFonts w:ascii="Segoe UI" w:hAnsi="Segoe UI" w:cs="Segoe UI"/>
          <w:color w:val="000000"/>
          <w:sz w:val="22"/>
        </w:rPr>
        <w:tab/>
        <w:t xml:space="preserve">  </w:t>
      </w:r>
    </w:p>
    <w:sectPr w:rsidR="00FA5605" w:rsidRPr="005D1B9F" w:rsidSect="00A776D5">
      <w:headerReference w:type="even" r:id="rId11"/>
      <w:headerReference w:type="default" r:id="rId12"/>
      <w:footerReference w:type="even" r:id="rId13"/>
      <w:footerReference w:type="default" r:id="rId14"/>
      <w:headerReference w:type="first" r:id="rId15"/>
      <w:footerReference w:type="first" r:id="rId16"/>
      <w:pgSz w:w="11906" w:h="16838"/>
      <w:pgMar w:top="2098" w:right="1440" w:bottom="1440" w:left="1440" w:header="90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F02C" w14:textId="77777777" w:rsidR="0028640B" w:rsidRDefault="0028640B" w:rsidP="001A043C">
      <w:r>
        <w:separator/>
      </w:r>
    </w:p>
  </w:endnote>
  <w:endnote w:type="continuationSeparator" w:id="0">
    <w:p w14:paraId="0828DBAF" w14:textId="77777777" w:rsidR="0028640B" w:rsidRDefault="0028640B"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4F2E" w14:textId="77777777" w:rsidR="00267EBD" w:rsidRDefault="00267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29047"/>
      <w:docPartObj>
        <w:docPartGallery w:val="Page Numbers (Bottom of Page)"/>
        <w:docPartUnique/>
      </w:docPartObj>
    </w:sdtPr>
    <w:sdtContent>
      <w:sdt>
        <w:sdtPr>
          <w:id w:val="-1769616900"/>
          <w:docPartObj>
            <w:docPartGallery w:val="Page Numbers (Top of Page)"/>
            <w:docPartUnique/>
          </w:docPartObj>
        </w:sdtPr>
        <w:sdtContent>
          <w:p w14:paraId="11896428" w14:textId="5DD9A90C" w:rsidR="007A3499" w:rsidRDefault="007A349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A90683" w14:textId="77777777" w:rsidR="008F7D5C" w:rsidRDefault="008F7D5C" w:rsidP="001A043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1B64" w14:textId="77777777" w:rsidR="00267EBD" w:rsidRDefault="0026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ABE5" w14:textId="77777777" w:rsidR="0028640B" w:rsidRDefault="0028640B" w:rsidP="001A043C">
      <w:r>
        <w:separator/>
      </w:r>
    </w:p>
  </w:footnote>
  <w:footnote w:type="continuationSeparator" w:id="0">
    <w:p w14:paraId="18824F3F" w14:textId="77777777" w:rsidR="0028640B" w:rsidRDefault="0028640B"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B46E" w14:textId="77777777" w:rsidR="00267EBD" w:rsidRDefault="00267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DE1A" w14:textId="03FD7419" w:rsidR="008F7D5C" w:rsidRPr="00122B98" w:rsidRDefault="00FF69C6" w:rsidP="00C47009">
    <w:pPr>
      <w:pStyle w:val="Header"/>
      <w:jc w:val="center"/>
    </w:pPr>
    <w:r w:rsidRPr="00B25DB1">
      <w:rPr>
        <w:noProof/>
      </w:rPr>
      <w:drawing>
        <wp:inline distT="0" distB="0" distL="0" distR="0" wp14:anchorId="2D5B9E34" wp14:editId="2ED0F06E">
          <wp:extent cx="2449467" cy="816037"/>
          <wp:effectExtent l="0" t="0" r="8255" b="3175"/>
          <wp:docPr id="1880854328" name="Picture 5" descr="A purple and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54328" name="Picture 5" descr="A purple and grey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243" cy="82062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2B76" w14:textId="77777777" w:rsidR="00267EBD" w:rsidRDefault="0026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D5AF19"/>
    <w:multiLevelType w:val="hybridMultilevel"/>
    <w:tmpl w:val="8A7E9E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05D74099"/>
    <w:multiLevelType w:val="hybridMultilevel"/>
    <w:tmpl w:val="E0D4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D111F6"/>
    <w:multiLevelType w:val="hybridMultilevel"/>
    <w:tmpl w:val="DA28F490"/>
    <w:lvl w:ilvl="0" w:tplc="C6BCB3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7E50D6"/>
    <w:multiLevelType w:val="hybridMultilevel"/>
    <w:tmpl w:val="D45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C1715"/>
    <w:multiLevelType w:val="multilevel"/>
    <w:tmpl w:val="50B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971A7"/>
    <w:multiLevelType w:val="hybridMultilevel"/>
    <w:tmpl w:val="F0550E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833EE1"/>
    <w:multiLevelType w:val="hybridMultilevel"/>
    <w:tmpl w:val="EF74DFDA"/>
    <w:lvl w:ilvl="0" w:tplc="CCA442FA">
      <w:start w:val="3"/>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22C26"/>
    <w:multiLevelType w:val="multilevel"/>
    <w:tmpl w:val="A49C8C3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C684A9C"/>
    <w:multiLevelType w:val="hybridMultilevel"/>
    <w:tmpl w:val="EFE6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B6EC4"/>
    <w:multiLevelType w:val="hybridMultilevel"/>
    <w:tmpl w:val="68F0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55ADB"/>
    <w:multiLevelType w:val="hybridMultilevel"/>
    <w:tmpl w:val="A25A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D2CED"/>
    <w:multiLevelType w:val="hybridMultilevel"/>
    <w:tmpl w:val="CBC8764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D87EF8"/>
    <w:multiLevelType w:val="hybridMultilevel"/>
    <w:tmpl w:val="330CCB6A"/>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E660318"/>
    <w:multiLevelType w:val="hybridMultilevel"/>
    <w:tmpl w:val="DF0E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602F3"/>
    <w:multiLevelType w:val="hybridMultilevel"/>
    <w:tmpl w:val="F4B46682"/>
    <w:lvl w:ilvl="0" w:tplc="D944B4A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73585"/>
    <w:multiLevelType w:val="hybridMultilevel"/>
    <w:tmpl w:val="DE9A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71471">
    <w:abstractNumId w:val="11"/>
  </w:num>
  <w:num w:numId="2" w16cid:durableId="410273530">
    <w:abstractNumId w:val="15"/>
  </w:num>
  <w:num w:numId="3" w16cid:durableId="2067989541">
    <w:abstractNumId w:val="21"/>
  </w:num>
  <w:num w:numId="4" w16cid:durableId="971985769">
    <w:abstractNumId w:val="10"/>
  </w:num>
  <w:num w:numId="5" w16cid:durableId="527062918">
    <w:abstractNumId w:val="9"/>
  </w:num>
  <w:num w:numId="6" w16cid:durableId="1740982163">
    <w:abstractNumId w:val="8"/>
  </w:num>
  <w:num w:numId="7" w16cid:durableId="130562831">
    <w:abstractNumId w:val="7"/>
  </w:num>
  <w:num w:numId="8" w16cid:durableId="44379733">
    <w:abstractNumId w:val="6"/>
  </w:num>
  <w:num w:numId="9" w16cid:durableId="7221916">
    <w:abstractNumId w:val="5"/>
  </w:num>
  <w:num w:numId="10" w16cid:durableId="285308888">
    <w:abstractNumId w:val="4"/>
  </w:num>
  <w:num w:numId="11" w16cid:durableId="1648970143">
    <w:abstractNumId w:val="3"/>
  </w:num>
  <w:num w:numId="12" w16cid:durableId="1672642092">
    <w:abstractNumId w:val="2"/>
  </w:num>
  <w:num w:numId="13" w16cid:durableId="1062678234">
    <w:abstractNumId w:val="1"/>
  </w:num>
  <w:num w:numId="14" w16cid:durableId="693192130">
    <w:abstractNumId w:val="25"/>
  </w:num>
  <w:num w:numId="15" w16cid:durableId="1334912988">
    <w:abstractNumId w:val="18"/>
  </w:num>
  <w:num w:numId="16" w16cid:durableId="371350130">
    <w:abstractNumId w:val="14"/>
  </w:num>
  <w:num w:numId="17" w16cid:durableId="47343090">
    <w:abstractNumId w:val="13"/>
  </w:num>
  <w:num w:numId="18" w16cid:durableId="694623869">
    <w:abstractNumId w:val="19"/>
  </w:num>
  <w:num w:numId="19" w16cid:durableId="2125804550">
    <w:abstractNumId w:val="22"/>
  </w:num>
  <w:num w:numId="20" w16cid:durableId="1266840835">
    <w:abstractNumId w:val="17"/>
  </w:num>
  <w:num w:numId="21" w16cid:durableId="140927786">
    <w:abstractNumId w:val="26"/>
  </w:num>
  <w:num w:numId="22" w16cid:durableId="416485026">
    <w:abstractNumId w:val="0"/>
  </w:num>
  <w:num w:numId="23" w16cid:durableId="503394824">
    <w:abstractNumId w:val="20"/>
  </w:num>
  <w:num w:numId="24" w16cid:durableId="1258321623">
    <w:abstractNumId w:val="24"/>
  </w:num>
  <w:num w:numId="25" w16cid:durableId="1210414054">
    <w:abstractNumId w:val="12"/>
  </w:num>
  <w:num w:numId="26" w16cid:durableId="1229220021">
    <w:abstractNumId w:val="16"/>
  </w:num>
  <w:num w:numId="27" w16cid:durableId="1537307096">
    <w:abstractNumId w:val="23"/>
  </w:num>
  <w:num w:numId="28" w16cid:durableId="1084034184">
    <w:abstractNumId w:val="28"/>
  </w:num>
  <w:num w:numId="29" w16cid:durableId="13363032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04"/>
    <w:rsid w:val="00022E25"/>
    <w:rsid w:val="00051D39"/>
    <w:rsid w:val="00075178"/>
    <w:rsid w:val="00082ED0"/>
    <w:rsid w:val="00086736"/>
    <w:rsid w:val="00092670"/>
    <w:rsid w:val="000934BA"/>
    <w:rsid w:val="000C53F2"/>
    <w:rsid w:val="000E1E73"/>
    <w:rsid w:val="001015CE"/>
    <w:rsid w:val="00117C6E"/>
    <w:rsid w:val="00120BB4"/>
    <w:rsid w:val="00122B98"/>
    <w:rsid w:val="0013542F"/>
    <w:rsid w:val="00161CE2"/>
    <w:rsid w:val="001706C5"/>
    <w:rsid w:val="0017239A"/>
    <w:rsid w:val="0017262A"/>
    <w:rsid w:val="00172947"/>
    <w:rsid w:val="0018631D"/>
    <w:rsid w:val="00186D07"/>
    <w:rsid w:val="00187C02"/>
    <w:rsid w:val="00195E48"/>
    <w:rsid w:val="001A043C"/>
    <w:rsid w:val="001B551C"/>
    <w:rsid w:val="001C44CA"/>
    <w:rsid w:val="001C5DB4"/>
    <w:rsid w:val="001D1BF1"/>
    <w:rsid w:val="001D6E70"/>
    <w:rsid w:val="001E4707"/>
    <w:rsid w:val="001F0CE2"/>
    <w:rsid w:val="00207714"/>
    <w:rsid w:val="00210A5A"/>
    <w:rsid w:val="00212A85"/>
    <w:rsid w:val="00214128"/>
    <w:rsid w:val="00233866"/>
    <w:rsid w:val="00242897"/>
    <w:rsid w:val="002437C6"/>
    <w:rsid w:val="002536F7"/>
    <w:rsid w:val="002643C5"/>
    <w:rsid w:val="00267EBD"/>
    <w:rsid w:val="002750DB"/>
    <w:rsid w:val="00283AF0"/>
    <w:rsid w:val="0028640B"/>
    <w:rsid w:val="00287F27"/>
    <w:rsid w:val="002A502E"/>
    <w:rsid w:val="002A5D1D"/>
    <w:rsid w:val="002B4501"/>
    <w:rsid w:val="002B6E9D"/>
    <w:rsid w:val="002D38AB"/>
    <w:rsid w:val="002E22CC"/>
    <w:rsid w:val="00300F05"/>
    <w:rsid w:val="00346EC2"/>
    <w:rsid w:val="00360A52"/>
    <w:rsid w:val="00360D8B"/>
    <w:rsid w:val="00367053"/>
    <w:rsid w:val="00377DCA"/>
    <w:rsid w:val="0039311B"/>
    <w:rsid w:val="003939C8"/>
    <w:rsid w:val="003A3AA7"/>
    <w:rsid w:val="003B05F0"/>
    <w:rsid w:val="003B7779"/>
    <w:rsid w:val="003D45B9"/>
    <w:rsid w:val="003D5081"/>
    <w:rsid w:val="003E1EC3"/>
    <w:rsid w:val="003E2791"/>
    <w:rsid w:val="003E4BDB"/>
    <w:rsid w:val="003F0BB2"/>
    <w:rsid w:val="003F5762"/>
    <w:rsid w:val="00403A52"/>
    <w:rsid w:val="00417E9D"/>
    <w:rsid w:val="004211FD"/>
    <w:rsid w:val="00434F0F"/>
    <w:rsid w:val="00436975"/>
    <w:rsid w:val="004379FD"/>
    <w:rsid w:val="0044543B"/>
    <w:rsid w:val="00450BEF"/>
    <w:rsid w:val="00451ABB"/>
    <w:rsid w:val="00451CBE"/>
    <w:rsid w:val="0045328C"/>
    <w:rsid w:val="0045579F"/>
    <w:rsid w:val="00457FFC"/>
    <w:rsid w:val="00460317"/>
    <w:rsid w:val="00477C23"/>
    <w:rsid w:val="004A4328"/>
    <w:rsid w:val="004A5819"/>
    <w:rsid w:val="004B74B9"/>
    <w:rsid w:val="004F2BEE"/>
    <w:rsid w:val="00502065"/>
    <w:rsid w:val="00515CF4"/>
    <w:rsid w:val="00526959"/>
    <w:rsid w:val="00564642"/>
    <w:rsid w:val="00564B21"/>
    <w:rsid w:val="00570937"/>
    <w:rsid w:val="00572ECF"/>
    <w:rsid w:val="00597D55"/>
    <w:rsid w:val="005B3EE4"/>
    <w:rsid w:val="005C1AE5"/>
    <w:rsid w:val="005D1B9F"/>
    <w:rsid w:val="00622E0C"/>
    <w:rsid w:val="00636D09"/>
    <w:rsid w:val="00644985"/>
    <w:rsid w:val="00660802"/>
    <w:rsid w:val="00666BA8"/>
    <w:rsid w:val="00670625"/>
    <w:rsid w:val="006728A7"/>
    <w:rsid w:val="006A6701"/>
    <w:rsid w:val="006C7EFC"/>
    <w:rsid w:val="006D6073"/>
    <w:rsid w:val="006F3D29"/>
    <w:rsid w:val="006F63F1"/>
    <w:rsid w:val="00701DA8"/>
    <w:rsid w:val="007275CE"/>
    <w:rsid w:val="00730152"/>
    <w:rsid w:val="0074421F"/>
    <w:rsid w:val="00753550"/>
    <w:rsid w:val="00754425"/>
    <w:rsid w:val="00774A98"/>
    <w:rsid w:val="0078122B"/>
    <w:rsid w:val="007A283C"/>
    <w:rsid w:val="007A3499"/>
    <w:rsid w:val="007C3A16"/>
    <w:rsid w:val="007C573F"/>
    <w:rsid w:val="007D0596"/>
    <w:rsid w:val="007E4DE7"/>
    <w:rsid w:val="007F1AB6"/>
    <w:rsid w:val="008008E8"/>
    <w:rsid w:val="008200FB"/>
    <w:rsid w:val="0082010E"/>
    <w:rsid w:val="0082096A"/>
    <w:rsid w:val="00821FA2"/>
    <w:rsid w:val="0082565E"/>
    <w:rsid w:val="00832C86"/>
    <w:rsid w:val="00834004"/>
    <w:rsid w:val="0083526C"/>
    <w:rsid w:val="008463AC"/>
    <w:rsid w:val="008776CD"/>
    <w:rsid w:val="00881D9F"/>
    <w:rsid w:val="008A5840"/>
    <w:rsid w:val="008A6C09"/>
    <w:rsid w:val="008C639B"/>
    <w:rsid w:val="008C7ECA"/>
    <w:rsid w:val="008D07BA"/>
    <w:rsid w:val="008D543B"/>
    <w:rsid w:val="008F2730"/>
    <w:rsid w:val="008F45D9"/>
    <w:rsid w:val="008F7D5C"/>
    <w:rsid w:val="0091064C"/>
    <w:rsid w:val="00916F89"/>
    <w:rsid w:val="00921491"/>
    <w:rsid w:val="00926368"/>
    <w:rsid w:val="0093630F"/>
    <w:rsid w:val="0094502A"/>
    <w:rsid w:val="0096287F"/>
    <w:rsid w:val="009870A4"/>
    <w:rsid w:val="009D05CD"/>
    <w:rsid w:val="009F2E5D"/>
    <w:rsid w:val="009F5CDA"/>
    <w:rsid w:val="00A073EF"/>
    <w:rsid w:val="00A10309"/>
    <w:rsid w:val="00A20E76"/>
    <w:rsid w:val="00A353A2"/>
    <w:rsid w:val="00A74734"/>
    <w:rsid w:val="00A776D5"/>
    <w:rsid w:val="00A93238"/>
    <w:rsid w:val="00AA1A0E"/>
    <w:rsid w:val="00AA3108"/>
    <w:rsid w:val="00AB1AC5"/>
    <w:rsid w:val="00AB5C3A"/>
    <w:rsid w:val="00AB7AB4"/>
    <w:rsid w:val="00AC4931"/>
    <w:rsid w:val="00AE5F52"/>
    <w:rsid w:val="00AE7102"/>
    <w:rsid w:val="00B20229"/>
    <w:rsid w:val="00B37783"/>
    <w:rsid w:val="00B405DF"/>
    <w:rsid w:val="00B41070"/>
    <w:rsid w:val="00B427BD"/>
    <w:rsid w:val="00B55E35"/>
    <w:rsid w:val="00B622FB"/>
    <w:rsid w:val="00B670B3"/>
    <w:rsid w:val="00B74FC4"/>
    <w:rsid w:val="00B90D11"/>
    <w:rsid w:val="00BA1564"/>
    <w:rsid w:val="00BC0BB3"/>
    <w:rsid w:val="00BC5A5F"/>
    <w:rsid w:val="00BD321C"/>
    <w:rsid w:val="00BD36F4"/>
    <w:rsid w:val="00BD514A"/>
    <w:rsid w:val="00BF50A4"/>
    <w:rsid w:val="00BF5775"/>
    <w:rsid w:val="00C00FE9"/>
    <w:rsid w:val="00C02E0D"/>
    <w:rsid w:val="00C161F2"/>
    <w:rsid w:val="00C206B4"/>
    <w:rsid w:val="00C22079"/>
    <w:rsid w:val="00C24ECD"/>
    <w:rsid w:val="00C317F3"/>
    <w:rsid w:val="00C47009"/>
    <w:rsid w:val="00C54943"/>
    <w:rsid w:val="00C600B3"/>
    <w:rsid w:val="00C627DB"/>
    <w:rsid w:val="00C7114B"/>
    <w:rsid w:val="00C7412C"/>
    <w:rsid w:val="00C97961"/>
    <w:rsid w:val="00CA0160"/>
    <w:rsid w:val="00CB10F6"/>
    <w:rsid w:val="00CD5506"/>
    <w:rsid w:val="00CE2DAC"/>
    <w:rsid w:val="00D015C8"/>
    <w:rsid w:val="00D14D82"/>
    <w:rsid w:val="00D358A0"/>
    <w:rsid w:val="00D43502"/>
    <w:rsid w:val="00D5371F"/>
    <w:rsid w:val="00D57317"/>
    <w:rsid w:val="00D72458"/>
    <w:rsid w:val="00D91A5F"/>
    <w:rsid w:val="00D95786"/>
    <w:rsid w:val="00DA4F19"/>
    <w:rsid w:val="00DA71F6"/>
    <w:rsid w:val="00DC4F4A"/>
    <w:rsid w:val="00DD4AF3"/>
    <w:rsid w:val="00DE18C6"/>
    <w:rsid w:val="00DF7669"/>
    <w:rsid w:val="00E0386B"/>
    <w:rsid w:val="00E2120D"/>
    <w:rsid w:val="00E215C9"/>
    <w:rsid w:val="00E266E7"/>
    <w:rsid w:val="00E4472B"/>
    <w:rsid w:val="00E6710C"/>
    <w:rsid w:val="00E93F36"/>
    <w:rsid w:val="00EA3AE4"/>
    <w:rsid w:val="00EB3D05"/>
    <w:rsid w:val="00EB7BC8"/>
    <w:rsid w:val="00EC781F"/>
    <w:rsid w:val="00ED5CB8"/>
    <w:rsid w:val="00EF5A57"/>
    <w:rsid w:val="00F022C7"/>
    <w:rsid w:val="00F06CCF"/>
    <w:rsid w:val="00F22BA8"/>
    <w:rsid w:val="00F34AA2"/>
    <w:rsid w:val="00F45D67"/>
    <w:rsid w:val="00F547E6"/>
    <w:rsid w:val="00F71CBC"/>
    <w:rsid w:val="00F72ADE"/>
    <w:rsid w:val="00F769DC"/>
    <w:rsid w:val="00F77E0D"/>
    <w:rsid w:val="00F838CA"/>
    <w:rsid w:val="00FA4693"/>
    <w:rsid w:val="00FA5605"/>
    <w:rsid w:val="00FE6F19"/>
    <w:rsid w:val="00FF5ACA"/>
    <w:rsid w:val="00FF6294"/>
    <w:rsid w:val="00FF69C6"/>
    <w:rsid w:val="0408CAC3"/>
    <w:rsid w:val="06C4943B"/>
    <w:rsid w:val="091D0B9C"/>
    <w:rsid w:val="0C27F60C"/>
    <w:rsid w:val="0D40BD43"/>
    <w:rsid w:val="1151C3C3"/>
    <w:rsid w:val="1546F447"/>
    <w:rsid w:val="1A7F2EFC"/>
    <w:rsid w:val="1C81E0D0"/>
    <w:rsid w:val="1F40A04D"/>
    <w:rsid w:val="20C23214"/>
    <w:rsid w:val="2437A4B2"/>
    <w:rsid w:val="26118BA2"/>
    <w:rsid w:val="2BF3F006"/>
    <w:rsid w:val="345F71C4"/>
    <w:rsid w:val="3544D2F0"/>
    <w:rsid w:val="39FBC107"/>
    <w:rsid w:val="3E6A3F70"/>
    <w:rsid w:val="450C4EA5"/>
    <w:rsid w:val="4601E62D"/>
    <w:rsid w:val="47E39D8E"/>
    <w:rsid w:val="4A2F5AAC"/>
    <w:rsid w:val="4B3F35D2"/>
    <w:rsid w:val="4C336919"/>
    <w:rsid w:val="4F6647E0"/>
    <w:rsid w:val="500C842B"/>
    <w:rsid w:val="52B7A923"/>
    <w:rsid w:val="5539FEC9"/>
    <w:rsid w:val="55B439CD"/>
    <w:rsid w:val="57C89541"/>
    <w:rsid w:val="64C7F316"/>
    <w:rsid w:val="6523D774"/>
    <w:rsid w:val="6641F81B"/>
    <w:rsid w:val="69A94E03"/>
    <w:rsid w:val="776F5E57"/>
    <w:rsid w:val="779DD67C"/>
    <w:rsid w:val="7DAD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D76E"/>
  <w15:docId w15:val="{3374B5E1-E32C-4E2B-8459-4DB8DF0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character" w:styleId="Hyperlink">
    <w:name w:val="Hyperlink"/>
    <w:basedOn w:val="DefaultParagraphFont"/>
    <w:rsid w:val="00F77E0D"/>
    <w:rPr>
      <w:color w:val="0000FF"/>
      <w:u w:val="single"/>
    </w:rPr>
  </w:style>
  <w:style w:type="paragraph" w:styleId="ListParagraph">
    <w:name w:val="List Paragraph"/>
    <w:basedOn w:val="Normal"/>
    <w:uiPriority w:val="34"/>
    <w:qFormat/>
    <w:rsid w:val="00B20229"/>
    <w:pPr>
      <w:ind w:left="720"/>
      <w:contextualSpacing/>
    </w:pPr>
  </w:style>
  <w:style w:type="paragraph" w:customStyle="1" w:styleId="GaramondNumbers">
    <w:name w:val="Garamond Numbers"/>
    <w:basedOn w:val="Normal"/>
    <w:link w:val="GaramondNumbersChar"/>
    <w:qFormat/>
    <w:rsid w:val="001E4707"/>
    <w:pPr>
      <w:numPr>
        <w:ilvl w:val="1"/>
        <w:numId w:val="18"/>
      </w:numPr>
      <w:autoSpaceDE w:val="0"/>
      <w:autoSpaceDN w:val="0"/>
      <w:adjustRightInd w:val="0"/>
      <w:jc w:val="both"/>
    </w:pPr>
    <w:rPr>
      <w:rFonts w:ascii="Garamond" w:eastAsia="Times New Roman" w:hAnsi="Garamond" w:cs="Arial"/>
      <w:sz w:val="20"/>
      <w:szCs w:val="18"/>
      <w:lang w:eastAsia="en-GB"/>
    </w:rPr>
  </w:style>
  <w:style w:type="character" w:customStyle="1" w:styleId="GaramondNumbersChar">
    <w:name w:val="Garamond Numbers Char"/>
    <w:basedOn w:val="DefaultParagraphFont"/>
    <w:link w:val="GaramondNumbers"/>
    <w:rsid w:val="001E4707"/>
    <w:rPr>
      <w:rFonts w:ascii="Garamond" w:eastAsia="Times New Roman" w:hAnsi="Garamond" w:cs="Arial"/>
      <w:szCs w:val="18"/>
    </w:rPr>
  </w:style>
  <w:style w:type="paragraph" w:styleId="NoSpacing">
    <w:name w:val="No Spacing"/>
    <w:link w:val="NoSpacingChar"/>
    <w:uiPriority w:val="1"/>
    <w:qFormat/>
    <w:rsid w:val="00A776D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776D5"/>
    <w:rPr>
      <w:rFonts w:asciiTheme="minorHAnsi" w:eastAsiaTheme="minorEastAsia" w:hAnsiTheme="minorHAnsi" w:cstheme="minorBidi"/>
      <w:sz w:val="22"/>
      <w:szCs w:val="22"/>
      <w:lang w:val="en-US" w:eastAsia="en-US"/>
    </w:rPr>
  </w:style>
  <w:style w:type="table" w:styleId="TableGrid">
    <w:name w:val="Table Grid"/>
    <w:basedOn w:val="TableNormal"/>
    <w:rsid w:val="006F63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C639B"/>
  </w:style>
  <w:style w:type="character" w:customStyle="1" w:styleId="eop">
    <w:name w:val="eop"/>
    <w:basedOn w:val="DefaultParagraphFont"/>
    <w:rsid w:val="008C639B"/>
  </w:style>
  <w:style w:type="character" w:styleId="CommentReference">
    <w:name w:val="annotation reference"/>
    <w:basedOn w:val="DefaultParagraphFont"/>
    <w:uiPriority w:val="99"/>
    <w:semiHidden/>
    <w:unhideWhenUsed/>
    <w:rsid w:val="00A74734"/>
    <w:rPr>
      <w:sz w:val="16"/>
      <w:szCs w:val="16"/>
    </w:rPr>
  </w:style>
  <w:style w:type="paragraph" w:styleId="CommentText">
    <w:name w:val="annotation text"/>
    <w:basedOn w:val="Normal"/>
    <w:link w:val="CommentTextChar"/>
    <w:uiPriority w:val="99"/>
    <w:unhideWhenUsed/>
    <w:rsid w:val="00A74734"/>
    <w:rPr>
      <w:sz w:val="20"/>
      <w:szCs w:val="20"/>
    </w:rPr>
  </w:style>
  <w:style w:type="character" w:customStyle="1" w:styleId="CommentTextChar">
    <w:name w:val="Comment Text Char"/>
    <w:basedOn w:val="DefaultParagraphFont"/>
    <w:link w:val="CommentText"/>
    <w:uiPriority w:val="99"/>
    <w:rsid w:val="00A74734"/>
    <w:rPr>
      <w:lang w:eastAsia="en-US"/>
    </w:rPr>
  </w:style>
  <w:style w:type="paragraph" w:styleId="CommentSubject">
    <w:name w:val="annotation subject"/>
    <w:basedOn w:val="CommentText"/>
    <w:next w:val="CommentText"/>
    <w:link w:val="CommentSubjectChar"/>
    <w:uiPriority w:val="99"/>
    <w:semiHidden/>
    <w:unhideWhenUsed/>
    <w:rsid w:val="00A74734"/>
    <w:rPr>
      <w:b/>
      <w:bCs/>
    </w:rPr>
  </w:style>
  <w:style w:type="character" w:customStyle="1" w:styleId="CommentSubjectChar">
    <w:name w:val="Comment Subject Char"/>
    <w:basedOn w:val="CommentTextChar"/>
    <w:link w:val="CommentSubject"/>
    <w:uiPriority w:val="99"/>
    <w:semiHidden/>
    <w:rsid w:val="00A747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2026-02-25T00:00:00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47156C5B981E4DB0D24C7E783AC4C4" ma:contentTypeVersion="4" ma:contentTypeDescription="Create a new document." ma:contentTypeScope="" ma:versionID="f6942ff0273fe4c8ea3e11877e440e29">
  <xsd:schema xmlns:xsd="http://www.w3.org/2001/XMLSchema" xmlns:xs="http://www.w3.org/2001/XMLSchema" xmlns:p="http://schemas.microsoft.com/office/2006/metadata/properties" xmlns:ns2="f07cfc44-6a16-4dde-a528-78dc085f92c7" targetNamespace="http://schemas.microsoft.com/office/2006/metadata/properties" ma:root="true" ma:fieldsID="747a879d744344c104f6d2759850a823" ns2:_="">
    <xsd:import namespace="f07cfc44-6a16-4dde-a528-78dc085f92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cfc44-6a16-4dde-a528-78dc085f9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56DAE-88A3-46B2-95F7-6BB8E142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cfc44-6a16-4dde-a528-78dc085f9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4FF0C-77F8-421C-8D6B-04B269374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3EF813-82E4-45AB-8E4B-BE77D631E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4698</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Adult Safeguarding  Policy</vt:lpstr>
    </vt:vector>
  </TitlesOfParts>
  <Company>CIPD</Company>
  <LinksUpToDate>false</LinksUpToDate>
  <CharactersWithSpaces>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at Risk Safeguarding Policy</dc:title>
  <dc:subject/>
  <dc:creator>LindsayA</dc:creator>
  <cp:keywords/>
  <dc:description/>
  <cp:lastModifiedBy>Hilary Scott</cp:lastModifiedBy>
  <cp:revision>5</cp:revision>
  <cp:lastPrinted>2013-11-27T14:23:00Z</cp:lastPrinted>
  <dcterms:created xsi:type="dcterms:W3CDTF">2026-02-25T17:52:00Z</dcterms:created>
  <dcterms:modified xsi:type="dcterms:W3CDTF">2026-04-01T07:17:00Z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fc69b-bc76-4d24-9282-32270eb2f3df_Enabled">
    <vt:lpwstr>true</vt:lpwstr>
  </property>
  <property fmtid="{D5CDD505-2E9C-101B-9397-08002B2CF9AE}" pid="3" name="MSIP_Label_221fc69b-bc76-4d24-9282-32270eb2f3df_SetDate">
    <vt:lpwstr>2023-04-28T10:22:05Z</vt:lpwstr>
  </property>
  <property fmtid="{D5CDD505-2E9C-101B-9397-08002B2CF9AE}" pid="4" name="MSIP_Label_221fc69b-bc76-4d24-9282-32270eb2f3df_Method">
    <vt:lpwstr>Privileged</vt:lpwstr>
  </property>
  <property fmtid="{D5CDD505-2E9C-101B-9397-08002B2CF9AE}" pid="5" name="MSIP_Label_221fc69b-bc76-4d24-9282-32270eb2f3df_Name">
    <vt:lpwstr>Company Confidential</vt:lpwstr>
  </property>
  <property fmtid="{D5CDD505-2E9C-101B-9397-08002B2CF9AE}" pid="6" name="MSIP_Label_221fc69b-bc76-4d24-9282-32270eb2f3df_SiteId">
    <vt:lpwstr>f6aec7ed-3b3a-4826-99e1-1b3134e6b856</vt:lpwstr>
  </property>
  <property fmtid="{D5CDD505-2E9C-101B-9397-08002B2CF9AE}" pid="7" name="MSIP_Label_221fc69b-bc76-4d24-9282-32270eb2f3df_ActionId">
    <vt:lpwstr>d4863089-d3a7-4275-9fed-bee8d3ea83aa</vt:lpwstr>
  </property>
  <property fmtid="{D5CDD505-2E9C-101B-9397-08002B2CF9AE}" pid="8" name="MSIP_Label_221fc69b-bc76-4d24-9282-32270eb2f3df_ContentBits">
    <vt:lpwstr>2</vt:lpwstr>
  </property>
  <property fmtid="{D5CDD505-2E9C-101B-9397-08002B2CF9AE}" pid="9" name="ContentTypeId">
    <vt:lpwstr>0x010100C847156C5B981E4DB0D24C7E783AC4C4</vt:lpwstr>
  </property>
  <property fmtid="{D5CDD505-2E9C-101B-9397-08002B2CF9AE}" pid="10" name="docLang">
    <vt:lpwstr>en</vt:lpwstr>
  </property>
</Properties>
</file>